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4" w:type="dxa"/>
        <w:tblInd w:w="94" w:type="dxa"/>
        <w:tblLook w:val="04A0"/>
      </w:tblPr>
      <w:tblGrid>
        <w:gridCol w:w="4747"/>
        <w:gridCol w:w="5117"/>
      </w:tblGrid>
      <w:tr w:rsidR="00310363" w:rsidRPr="00685BAF" w:rsidTr="00FB072E">
        <w:trPr>
          <w:trHeight w:val="600"/>
        </w:trPr>
        <w:tc>
          <w:tcPr>
            <w:tcW w:w="9864" w:type="dxa"/>
            <w:gridSpan w:val="2"/>
            <w:tcBorders>
              <w:top w:val="nil"/>
              <w:left w:val="nil"/>
              <w:bottom w:val="nil"/>
              <w:right w:val="nil"/>
            </w:tcBorders>
            <w:shd w:val="clear" w:color="auto" w:fill="auto"/>
            <w:hideMark/>
          </w:tcPr>
          <w:p w:rsidR="00310363" w:rsidRPr="00685BAF" w:rsidRDefault="00310363" w:rsidP="00310363">
            <w:pPr>
              <w:rPr>
                <w:rFonts w:ascii="Calibri" w:eastAsia="Times New Roman" w:hAnsi="Calibri" w:cs="Times New Roman"/>
              </w:rPr>
            </w:pPr>
            <w:r w:rsidRPr="00685BAF">
              <w:rPr>
                <w:rFonts w:ascii="Calibri" w:eastAsia="Times New Roman" w:hAnsi="Calibri" w:cs="Times New Roman"/>
                <w:color w:val="000000"/>
              </w:rPr>
              <w:t>Course Name and Number:</w:t>
            </w:r>
            <w:r>
              <w:rPr>
                <w:rFonts w:ascii="Calibri" w:eastAsia="Times New Roman" w:hAnsi="Calibri" w:cs="Times New Roman"/>
                <w:color w:val="000000"/>
              </w:rPr>
              <w:t xml:space="preserve">  </w:t>
            </w:r>
            <w:r w:rsidRPr="00685BAF">
              <w:rPr>
                <w:rFonts w:ascii="Calibri" w:eastAsia="Times New Roman" w:hAnsi="Calibri" w:cs="Times New Roman"/>
              </w:rPr>
              <w:t>SPED3011 Instructional Strategies:  Moderate to Intense Field Practicum</w:t>
            </w:r>
          </w:p>
        </w:tc>
      </w:tr>
      <w:tr w:rsidR="00685BAF" w:rsidRPr="00685BAF" w:rsidTr="000A47D6">
        <w:trPr>
          <w:trHeight w:val="300"/>
        </w:trPr>
        <w:tc>
          <w:tcPr>
            <w:tcW w:w="4747" w:type="dxa"/>
            <w:tcBorders>
              <w:top w:val="nil"/>
              <w:left w:val="nil"/>
              <w:bottom w:val="nil"/>
              <w:right w:val="nil"/>
            </w:tcBorders>
            <w:shd w:val="clear" w:color="auto" w:fill="auto"/>
            <w:hideMark/>
          </w:tcPr>
          <w:p w:rsidR="00685BAF" w:rsidRPr="00685BAF" w:rsidRDefault="00685BAF" w:rsidP="00685BAF">
            <w:pPr>
              <w:rPr>
                <w:rFonts w:ascii="Calibri" w:eastAsia="Times New Roman" w:hAnsi="Calibri" w:cs="Times New Roman"/>
                <w:color w:val="000000"/>
              </w:rPr>
            </w:pPr>
          </w:p>
        </w:tc>
        <w:tc>
          <w:tcPr>
            <w:tcW w:w="5117" w:type="dxa"/>
            <w:tcBorders>
              <w:top w:val="nil"/>
              <w:left w:val="nil"/>
              <w:bottom w:val="nil"/>
              <w:right w:val="nil"/>
            </w:tcBorders>
            <w:shd w:val="clear" w:color="auto" w:fill="auto"/>
            <w:hideMark/>
          </w:tcPr>
          <w:p w:rsidR="00685BAF" w:rsidRPr="00685BAF" w:rsidRDefault="00685BAF" w:rsidP="00685BAF">
            <w:pPr>
              <w:rPr>
                <w:rFonts w:ascii="Calibri" w:eastAsia="Times New Roman" w:hAnsi="Calibri" w:cs="Times New Roman"/>
              </w:rPr>
            </w:pPr>
          </w:p>
        </w:tc>
      </w:tr>
      <w:tr w:rsidR="00310363" w:rsidRPr="00685BAF" w:rsidTr="001F0276">
        <w:trPr>
          <w:trHeight w:val="1530"/>
        </w:trPr>
        <w:tc>
          <w:tcPr>
            <w:tcW w:w="9864" w:type="dxa"/>
            <w:gridSpan w:val="2"/>
            <w:tcBorders>
              <w:top w:val="nil"/>
              <w:left w:val="nil"/>
              <w:bottom w:val="nil"/>
              <w:right w:val="nil"/>
            </w:tcBorders>
            <w:shd w:val="clear" w:color="auto" w:fill="auto"/>
            <w:hideMark/>
          </w:tcPr>
          <w:p w:rsidR="00310363" w:rsidRPr="00685BAF" w:rsidRDefault="00310363" w:rsidP="00310363">
            <w:pPr>
              <w:rPr>
                <w:rFonts w:ascii="Calibri" w:eastAsia="Times New Roman" w:hAnsi="Calibri" w:cs="Times New Roman"/>
              </w:rPr>
            </w:pPr>
            <w:r w:rsidRPr="00685BAF">
              <w:rPr>
                <w:rFonts w:ascii="Calibri" w:eastAsia="Times New Roman" w:hAnsi="Calibri" w:cs="Times New Roman"/>
                <w:color w:val="000000"/>
              </w:rPr>
              <w:t>Description:</w:t>
            </w:r>
            <w:r>
              <w:rPr>
                <w:rFonts w:ascii="Calibri" w:eastAsia="Times New Roman" w:hAnsi="Calibri" w:cs="Times New Roman"/>
                <w:color w:val="000000"/>
              </w:rPr>
              <w:t xml:space="preserve">  </w:t>
            </w:r>
            <w:r w:rsidRPr="00685BAF">
              <w:rPr>
                <w:rFonts w:ascii="Calibri" w:eastAsia="Times New Roman" w:hAnsi="Calibri" w:cs="Times New Roman"/>
              </w:rPr>
              <w:t>This field based course coincides with the Instructional Strategies: Moderate to Intense course. The purpose of this course is to introduce students to the critical issues related to serving students with significant medical, sensory, and cognitive disabilities. Through structured field experiences, this course exposes students to a continuum of placements available across the lifespan and provides hands on experience working with individuals with significant disabilities.</w:t>
            </w:r>
          </w:p>
        </w:tc>
      </w:tr>
      <w:tr w:rsidR="00685BAF" w:rsidRPr="00685BAF" w:rsidTr="000A47D6">
        <w:trPr>
          <w:trHeight w:val="300"/>
        </w:trPr>
        <w:tc>
          <w:tcPr>
            <w:tcW w:w="4747" w:type="dxa"/>
            <w:tcBorders>
              <w:top w:val="nil"/>
              <w:left w:val="nil"/>
              <w:bottom w:val="nil"/>
              <w:right w:val="nil"/>
            </w:tcBorders>
            <w:shd w:val="clear" w:color="auto" w:fill="auto"/>
            <w:hideMark/>
          </w:tcPr>
          <w:p w:rsidR="00685BAF" w:rsidRPr="00685BAF" w:rsidRDefault="00685BAF" w:rsidP="00685BAF">
            <w:pPr>
              <w:rPr>
                <w:rFonts w:ascii="Calibri" w:eastAsia="Times New Roman" w:hAnsi="Calibri" w:cs="Times New Roman"/>
                <w:color w:val="000000"/>
              </w:rPr>
            </w:pPr>
          </w:p>
        </w:tc>
        <w:tc>
          <w:tcPr>
            <w:tcW w:w="5117" w:type="dxa"/>
            <w:tcBorders>
              <w:top w:val="nil"/>
              <w:left w:val="nil"/>
              <w:bottom w:val="nil"/>
              <w:right w:val="nil"/>
            </w:tcBorders>
            <w:shd w:val="clear" w:color="auto" w:fill="auto"/>
            <w:hideMark/>
          </w:tcPr>
          <w:p w:rsidR="00685BAF" w:rsidRPr="00685BAF" w:rsidRDefault="00685BAF" w:rsidP="00685BAF">
            <w:pPr>
              <w:rPr>
                <w:rFonts w:ascii="Calibri" w:eastAsia="Times New Roman" w:hAnsi="Calibri" w:cs="Times New Roman"/>
              </w:rPr>
            </w:pPr>
          </w:p>
        </w:tc>
      </w:tr>
      <w:tr w:rsidR="00310363" w:rsidRPr="00685BAF" w:rsidTr="0002253E">
        <w:trPr>
          <w:trHeight w:val="300"/>
        </w:trPr>
        <w:tc>
          <w:tcPr>
            <w:tcW w:w="9864" w:type="dxa"/>
            <w:gridSpan w:val="2"/>
            <w:tcBorders>
              <w:top w:val="nil"/>
              <w:left w:val="nil"/>
              <w:bottom w:val="nil"/>
              <w:right w:val="nil"/>
            </w:tcBorders>
            <w:shd w:val="clear" w:color="auto" w:fill="auto"/>
            <w:hideMark/>
          </w:tcPr>
          <w:p w:rsidR="00310363" w:rsidRPr="00685BAF" w:rsidRDefault="00310363" w:rsidP="00310363">
            <w:pPr>
              <w:rPr>
                <w:rFonts w:ascii="Calibri" w:eastAsia="Times New Roman" w:hAnsi="Calibri" w:cs="Times New Roman"/>
              </w:rPr>
            </w:pPr>
            <w:r w:rsidRPr="00685BAF">
              <w:rPr>
                <w:rFonts w:ascii="Calibri" w:eastAsia="Times New Roman" w:hAnsi="Calibri" w:cs="Times New Roman"/>
                <w:color w:val="000000"/>
              </w:rPr>
              <w:t>Credit Hours:</w:t>
            </w:r>
            <w:r>
              <w:rPr>
                <w:rFonts w:ascii="Calibri" w:eastAsia="Times New Roman" w:hAnsi="Calibri" w:cs="Times New Roman"/>
                <w:color w:val="000000"/>
              </w:rPr>
              <w:t xml:space="preserve"> </w:t>
            </w:r>
            <w:r w:rsidRPr="00685BAF">
              <w:rPr>
                <w:rFonts w:ascii="Calibri" w:eastAsia="Times New Roman" w:hAnsi="Calibri" w:cs="Times New Roman"/>
              </w:rPr>
              <w:t>3 semester hours</w:t>
            </w:r>
          </w:p>
        </w:tc>
      </w:tr>
      <w:tr w:rsidR="00310363" w:rsidRPr="00685BAF" w:rsidTr="001E4B3D">
        <w:trPr>
          <w:trHeight w:val="900"/>
        </w:trPr>
        <w:tc>
          <w:tcPr>
            <w:tcW w:w="9864" w:type="dxa"/>
            <w:gridSpan w:val="2"/>
            <w:tcBorders>
              <w:top w:val="nil"/>
              <w:left w:val="nil"/>
              <w:right w:val="nil"/>
            </w:tcBorders>
            <w:shd w:val="clear" w:color="auto" w:fill="auto"/>
            <w:hideMark/>
          </w:tcPr>
          <w:p w:rsidR="00310363" w:rsidRPr="00685BAF" w:rsidRDefault="00310363" w:rsidP="00685BAF">
            <w:pPr>
              <w:rPr>
                <w:rFonts w:ascii="Calibri" w:eastAsia="Times New Roman" w:hAnsi="Calibri" w:cs="Times New Roman"/>
              </w:rPr>
            </w:pPr>
            <w:r w:rsidRPr="00685BAF">
              <w:rPr>
                <w:rFonts w:ascii="Calibri" w:eastAsia="Times New Roman" w:hAnsi="Calibri" w:cs="Times New Roman"/>
                <w:color w:val="000000"/>
              </w:rPr>
              <w:t xml:space="preserve">Required or elective: </w:t>
            </w:r>
            <w:r>
              <w:rPr>
                <w:rFonts w:ascii="Calibri" w:eastAsia="Times New Roman" w:hAnsi="Calibri" w:cs="Times New Roman"/>
              </w:rPr>
              <w:t>Required</w:t>
            </w:r>
          </w:p>
          <w:p w:rsidR="00310363" w:rsidRPr="00685BAF" w:rsidRDefault="00310363" w:rsidP="00310363">
            <w:pPr>
              <w:rPr>
                <w:rFonts w:ascii="Calibri" w:eastAsia="Times New Roman" w:hAnsi="Calibri" w:cs="Times New Roman"/>
              </w:rPr>
            </w:pPr>
            <w:r w:rsidRPr="00685BAF">
              <w:rPr>
                <w:rFonts w:ascii="Calibri" w:eastAsia="Times New Roman" w:hAnsi="Calibri" w:cs="Times New Roman"/>
                <w:color w:val="000000"/>
              </w:rPr>
              <w:t>Faculty members who teach the course:</w:t>
            </w:r>
            <w:r>
              <w:rPr>
                <w:rFonts w:ascii="Calibri" w:eastAsia="Times New Roman" w:hAnsi="Calibri" w:cs="Times New Roman"/>
                <w:color w:val="000000"/>
              </w:rPr>
              <w:t xml:space="preserve"> </w:t>
            </w:r>
            <w:r>
              <w:rPr>
                <w:rFonts w:ascii="Calibri" w:eastAsia="Times New Roman" w:hAnsi="Calibri" w:cs="Times New Roman"/>
              </w:rPr>
              <w:t>Troup</w:t>
            </w:r>
          </w:p>
        </w:tc>
      </w:tr>
      <w:tr w:rsidR="00310363" w:rsidRPr="00685BAF" w:rsidTr="005D49AD">
        <w:trPr>
          <w:trHeight w:val="600"/>
        </w:trPr>
        <w:tc>
          <w:tcPr>
            <w:tcW w:w="9864" w:type="dxa"/>
            <w:gridSpan w:val="2"/>
            <w:tcBorders>
              <w:top w:val="nil"/>
              <w:left w:val="nil"/>
              <w:right w:val="nil"/>
            </w:tcBorders>
            <w:shd w:val="clear" w:color="auto" w:fill="auto"/>
            <w:hideMark/>
          </w:tcPr>
          <w:p w:rsidR="00310363" w:rsidRPr="00685BAF" w:rsidRDefault="00310363" w:rsidP="00685BAF">
            <w:pPr>
              <w:rPr>
                <w:rFonts w:ascii="Calibri" w:eastAsia="Times New Roman" w:hAnsi="Calibri" w:cs="Times New Roman"/>
              </w:rPr>
            </w:pPr>
            <w:r w:rsidRPr="00685BAF">
              <w:rPr>
                <w:rFonts w:ascii="Calibri" w:eastAsia="Times New Roman" w:hAnsi="Calibri" w:cs="Times New Roman"/>
                <w:color w:val="000000"/>
              </w:rPr>
              <w:t>Prerequisites:</w:t>
            </w:r>
            <w:r>
              <w:rPr>
                <w:rFonts w:ascii="Calibri" w:eastAsia="Times New Roman" w:hAnsi="Calibri" w:cs="Times New Roman"/>
                <w:color w:val="000000"/>
              </w:rPr>
              <w:t xml:space="preserve"> </w:t>
            </w:r>
            <w:r>
              <w:rPr>
                <w:rFonts w:ascii="Calibri" w:eastAsia="Times New Roman" w:hAnsi="Calibri" w:cs="Times New Roman"/>
              </w:rPr>
              <w:t>Admission to the Special Education Cohort</w:t>
            </w:r>
          </w:p>
          <w:p w:rsidR="00310363" w:rsidRPr="00685BAF" w:rsidRDefault="00310363" w:rsidP="00310363">
            <w:pPr>
              <w:rPr>
                <w:rFonts w:ascii="Calibri" w:eastAsia="Times New Roman" w:hAnsi="Calibri" w:cs="Times New Roman"/>
              </w:rPr>
            </w:pPr>
            <w:r w:rsidRPr="00685BAF">
              <w:rPr>
                <w:rFonts w:ascii="Calibri" w:eastAsia="Times New Roman" w:hAnsi="Calibri" w:cs="Times New Roman"/>
                <w:color w:val="000000"/>
              </w:rPr>
              <w:t>Textbooks:</w:t>
            </w:r>
            <w:r>
              <w:rPr>
                <w:rFonts w:ascii="Calibri" w:eastAsia="Times New Roman" w:hAnsi="Calibri" w:cs="Times New Roman"/>
                <w:color w:val="000000"/>
              </w:rPr>
              <w:t xml:space="preserve"> </w:t>
            </w:r>
            <w:r>
              <w:rPr>
                <w:rFonts w:ascii="Calibri" w:eastAsia="Times New Roman" w:hAnsi="Calibri" w:cs="Times New Roman"/>
              </w:rPr>
              <w:t>N/A</w:t>
            </w:r>
          </w:p>
        </w:tc>
      </w:tr>
      <w:tr w:rsidR="00310363" w:rsidRPr="00685BAF" w:rsidTr="005D3D87">
        <w:trPr>
          <w:trHeight w:val="300"/>
        </w:trPr>
        <w:tc>
          <w:tcPr>
            <w:tcW w:w="9864" w:type="dxa"/>
            <w:gridSpan w:val="2"/>
            <w:tcBorders>
              <w:top w:val="nil"/>
              <w:left w:val="nil"/>
              <w:bottom w:val="nil"/>
              <w:right w:val="nil"/>
            </w:tcBorders>
            <w:shd w:val="clear" w:color="auto" w:fill="auto"/>
            <w:hideMark/>
          </w:tcPr>
          <w:p w:rsidR="00310363" w:rsidRDefault="00310363" w:rsidP="00180E00">
            <w:pPr>
              <w:rPr>
                <w:rFonts w:ascii="Calibri" w:eastAsia="Times New Roman" w:hAnsi="Calibri" w:cs="Times New Roman"/>
              </w:rPr>
            </w:pPr>
            <w:r w:rsidRPr="00685BAF">
              <w:rPr>
                <w:rFonts w:ascii="Calibri" w:eastAsia="Times New Roman" w:hAnsi="Calibri" w:cs="Times New Roman"/>
                <w:color w:val="000000"/>
              </w:rPr>
              <w:t>Other resou</w:t>
            </w:r>
            <w:r>
              <w:rPr>
                <w:rFonts w:ascii="Calibri" w:eastAsia="Times New Roman" w:hAnsi="Calibri" w:cs="Times New Roman"/>
                <w:color w:val="000000"/>
              </w:rPr>
              <w:t>r</w:t>
            </w:r>
            <w:r w:rsidRPr="00685BAF">
              <w:rPr>
                <w:rFonts w:ascii="Calibri" w:eastAsia="Times New Roman" w:hAnsi="Calibri" w:cs="Times New Roman"/>
                <w:color w:val="000000"/>
              </w:rPr>
              <w:t>ce materials:</w:t>
            </w:r>
            <w:r>
              <w:rPr>
                <w:rFonts w:ascii="Calibri" w:eastAsia="Times New Roman" w:hAnsi="Calibri" w:cs="Times New Roman"/>
                <w:color w:val="000000"/>
              </w:rPr>
              <w:t xml:space="preserve"> </w:t>
            </w:r>
            <w:r>
              <w:rPr>
                <w:rFonts w:ascii="Calibri" w:eastAsia="Times New Roman" w:hAnsi="Calibri" w:cs="Times New Roman"/>
              </w:rPr>
              <w:t>Collaborative Assessment Log</w:t>
            </w:r>
          </w:p>
          <w:p w:rsidR="00310363" w:rsidRDefault="00310363" w:rsidP="00180E00">
            <w:pPr>
              <w:rPr>
                <w:rFonts w:ascii="Calibri" w:eastAsia="Times New Roman" w:hAnsi="Calibri" w:cs="Times New Roman"/>
              </w:rPr>
            </w:pPr>
            <w:r>
              <w:rPr>
                <w:rFonts w:ascii="Calibri" w:eastAsia="Times New Roman" w:hAnsi="Calibri" w:cs="Times New Roman"/>
              </w:rPr>
              <w:t>Pre Service Teacher Goal Setting Agreement</w:t>
            </w:r>
          </w:p>
          <w:p w:rsidR="00310363" w:rsidRPr="00685BAF" w:rsidRDefault="00310363" w:rsidP="00180E00">
            <w:pPr>
              <w:rPr>
                <w:rFonts w:ascii="Calibri" w:eastAsia="Times New Roman" w:hAnsi="Calibri" w:cs="Times New Roman"/>
              </w:rPr>
            </w:pPr>
            <w:r>
              <w:rPr>
                <w:rFonts w:ascii="Calibri" w:eastAsia="Times New Roman" w:hAnsi="Calibri" w:cs="Times New Roman"/>
              </w:rPr>
              <w:t>Time Log</w:t>
            </w:r>
          </w:p>
        </w:tc>
      </w:tr>
      <w:tr w:rsidR="00310363" w:rsidRPr="00685BAF" w:rsidTr="00BF49C1">
        <w:trPr>
          <w:trHeight w:val="300"/>
        </w:trPr>
        <w:tc>
          <w:tcPr>
            <w:tcW w:w="9864" w:type="dxa"/>
            <w:gridSpan w:val="2"/>
            <w:tcBorders>
              <w:top w:val="nil"/>
              <w:left w:val="nil"/>
              <w:bottom w:val="nil"/>
              <w:right w:val="nil"/>
            </w:tcBorders>
            <w:shd w:val="clear" w:color="auto" w:fill="auto"/>
            <w:hideMark/>
          </w:tcPr>
          <w:p w:rsidR="00310363" w:rsidRPr="00685BAF" w:rsidRDefault="00310363" w:rsidP="00685BAF">
            <w:pPr>
              <w:rPr>
                <w:rFonts w:ascii="Calibri" w:eastAsia="Times New Roman" w:hAnsi="Calibri" w:cs="Times New Roman"/>
                <w:color w:val="000000"/>
              </w:rPr>
            </w:pPr>
            <w:r w:rsidRPr="00685BAF">
              <w:rPr>
                <w:rFonts w:ascii="Calibri" w:eastAsia="Times New Roman" w:hAnsi="Calibri" w:cs="Times New Roman"/>
                <w:color w:val="000000"/>
              </w:rPr>
              <w:t>Learning Outcome:</w:t>
            </w:r>
          </w:p>
          <w:p w:rsidR="00310363" w:rsidRPr="00685BAF" w:rsidRDefault="00310363" w:rsidP="00685BAF">
            <w:pPr>
              <w:rPr>
                <w:rFonts w:ascii="Calibri" w:eastAsia="Times New Roman" w:hAnsi="Calibri" w:cs="Times New Roman"/>
                <w:color w:val="000000"/>
              </w:rPr>
            </w:pPr>
            <w:r w:rsidRPr="00685BAF">
              <w:rPr>
                <w:rFonts w:ascii="Calibri" w:eastAsia="Times New Roman" w:hAnsi="Calibri" w:cs="Times New Roman"/>
                <w:color w:val="000000"/>
              </w:rPr>
              <w:t>How is this outcome assessed?</w:t>
            </w:r>
          </w:p>
        </w:tc>
      </w:tr>
      <w:tr w:rsidR="00310363" w:rsidRPr="00685BAF" w:rsidTr="00B3171C">
        <w:trPr>
          <w:trHeight w:val="1200"/>
        </w:trPr>
        <w:tc>
          <w:tcPr>
            <w:tcW w:w="9864" w:type="dxa"/>
            <w:gridSpan w:val="2"/>
            <w:tcBorders>
              <w:top w:val="nil"/>
              <w:left w:val="nil"/>
              <w:bottom w:val="nil"/>
              <w:right w:val="nil"/>
            </w:tcBorders>
            <w:shd w:val="clear" w:color="auto" w:fill="auto"/>
            <w:vAlign w:val="bottom"/>
            <w:hideMark/>
          </w:tcPr>
          <w:p w:rsidR="00310363" w:rsidRPr="00685BAF" w:rsidRDefault="00310363" w:rsidP="00685BAF">
            <w:pPr>
              <w:rPr>
                <w:rFonts w:ascii="Calibri" w:eastAsia="Times New Roman" w:hAnsi="Calibri" w:cs="Times New Roman"/>
              </w:rPr>
            </w:pPr>
            <w:r w:rsidRPr="00685BAF">
              <w:rPr>
                <w:rFonts w:ascii="Calibri" w:eastAsia="Times New Roman" w:hAnsi="Calibri" w:cs="Times New Roman"/>
              </w:rPr>
              <w:t>1.   List the critical issues related to serving students with significant medical, sensory, and cognitive disabilities.</w:t>
            </w:r>
          </w:p>
          <w:p w:rsidR="00310363" w:rsidRPr="00F44E46" w:rsidRDefault="00310363" w:rsidP="00E31E30">
            <w:pPr>
              <w:rPr>
                <w:rFonts w:ascii="Calibri" w:eastAsia="Times New Roman" w:hAnsi="Calibri" w:cs="Times New Roman"/>
              </w:rPr>
            </w:pPr>
            <w:r w:rsidRPr="00F44E46">
              <w:rPr>
                <w:rFonts w:ascii="Calibri" w:eastAsia="Times New Roman" w:hAnsi="Calibri" w:cs="Times New Roman"/>
              </w:rPr>
              <w:t>1.  Create individualized instructional interventions based on a range of authentic literacy</w:t>
            </w:r>
            <w:r>
              <w:rPr>
                <w:rFonts w:ascii="Calibri" w:eastAsia="Times New Roman" w:hAnsi="Calibri" w:cs="Times New Roman"/>
              </w:rPr>
              <w:t xml:space="preserve"> and communication</w:t>
            </w:r>
            <w:r w:rsidRPr="00F44E46">
              <w:rPr>
                <w:rFonts w:ascii="Calibri" w:eastAsia="Times New Roman" w:hAnsi="Calibri" w:cs="Times New Roman"/>
              </w:rPr>
              <w:t xml:space="preserve"> tasks using a variety of texts</w:t>
            </w:r>
            <w:r>
              <w:rPr>
                <w:rFonts w:ascii="Calibri" w:eastAsia="Times New Roman" w:hAnsi="Calibri" w:cs="Times New Roman"/>
              </w:rPr>
              <w:t>. Students will complete a minimum of five Collaborative Assessment Logs with their Special Education cohort partner and discuss their interventions for planning purposes. At least two of these documents will be shared with a university supervisor for assessment purposes.</w:t>
            </w:r>
          </w:p>
        </w:tc>
      </w:tr>
      <w:tr w:rsidR="00310363" w:rsidRPr="00685BAF" w:rsidTr="00FE495D">
        <w:trPr>
          <w:trHeight w:val="1500"/>
        </w:trPr>
        <w:tc>
          <w:tcPr>
            <w:tcW w:w="9864" w:type="dxa"/>
            <w:gridSpan w:val="2"/>
            <w:tcBorders>
              <w:top w:val="nil"/>
              <w:left w:val="nil"/>
              <w:bottom w:val="nil"/>
              <w:right w:val="nil"/>
            </w:tcBorders>
            <w:shd w:val="clear" w:color="auto" w:fill="auto"/>
            <w:vAlign w:val="bottom"/>
            <w:hideMark/>
          </w:tcPr>
          <w:p w:rsidR="00310363" w:rsidRPr="00685BAF" w:rsidRDefault="00310363" w:rsidP="00685BAF">
            <w:pPr>
              <w:rPr>
                <w:rFonts w:ascii="Calibri" w:eastAsia="Times New Roman" w:hAnsi="Calibri" w:cs="Times New Roman"/>
              </w:rPr>
            </w:pPr>
            <w:r w:rsidRPr="00685BAF">
              <w:rPr>
                <w:rFonts w:ascii="Calibri" w:eastAsia="Times New Roman" w:hAnsi="Calibri" w:cs="Times New Roman"/>
              </w:rPr>
              <w:t>2.   Identify a continuum of services available for individuals with significant medical, sensory, and cognitive disabilities across the lifespan.</w:t>
            </w:r>
          </w:p>
          <w:p w:rsidR="00310363" w:rsidRDefault="00310363" w:rsidP="001D3C1A">
            <w:pPr>
              <w:rPr>
                <w:rFonts w:ascii="Calibri" w:eastAsia="Times New Roman" w:hAnsi="Calibri" w:cs="Times New Roman"/>
              </w:rPr>
            </w:pPr>
            <w:r w:rsidRPr="00F44E46">
              <w:rPr>
                <w:rFonts w:ascii="Calibri" w:eastAsia="Times New Roman" w:hAnsi="Calibri" w:cs="Times New Roman"/>
              </w:rPr>
              <w:t>2.  Align curriculum and instruction with state and local standards</w:t>
            </w:r>
            <w:r>
              <w:rPr>
                <w:rFonts w:ascii="Calibri" w:eastAsia="Times New Roman" w:hAnsi="Calibri" w:cs="Times New Roman"/>
              </w:rPr>
              <w:t>. Students will complete sections on the Collaborative Assessment Log that indicate state and local standards addressed during the discussion.</w:t>
            </w:r>
          </w:p>
          <w:p w:rsidR="00310363" w:rsidRPr="00F44E46" w:rsidRDefault="00310363" w:rsidP="001D3C1A">
            <w:pPr>
              <w:rPr>
                <w:rFonts w:ascii="Calibri" w:eastAsia="Times New Roman" w:hAnsi="Calibri" w:cs="Times New Roman"/>
              </w:rPr>
            </w:pPr>
            <w:r>
              <w:rPr>
                <w:rFonts w:ascii="Calibri" w:eastAsia="Times New Roman" w:hAnsi="Calibri" w:cs="Times New Roman"/>
              </w:rPr>
              <w:t>Students will complete the Pre Service Teacher Goal Setting Agreement by the end of the quarter. Students will align their personal goals with the state standards.  Collaborative Assessment Logs and PSTGSA are reviewed by either the university supervisor or field coordinator for assessment purposes.</w:t>
            </w:r>
          </w:p>
        </w:tc>
      </w:tr>
      <w:tr w:rsidR="00310363" w:rsidRPr="00685BAF" w:rsidTr="00623609">
        <w:trPr>
          <w:trHeight w:val="1200"/>
        </w:trPr>
        <w:tc>
          <w:tcPr>
            <w:tcW w:w="9864" w:type="dxa"/>
            <w:gridSpan w:val="2"/>
            <w:tcBorders>
              <w:top w:val="nil"/>
              <w:left w:val="nil"/>
              <w:bottom w:val="nil"/>
              <w:right w:val="nil"/>
            </w:tcBorders>
            <w:shd w:val="clear" w:color="auto" w:fill="auto"/>
            <w:vAlign w:val="bottom"/>
            <w:hideMark/>
          </w:tcPr>
          <w:p w:rsidR="00310363" w:rsidRPr="00685BAF" w:rsidRDefault="00310363" w:rsidP="00685BAF">
            <w:pPr>
              <w:rPr>
                <w:rFonts w:ascii="Calibri" w:eastAsia="Times New Roman" w:hAnsi="Calibri" w:cs="Times New Roman"/>
              </w:rPr>
            </w:pPr>
            <w:r w:rsidRPr="00685BAF">
              <w:rPr>
                <w:rFonts w:ascii="Calibri" w:eastAsia="Times New Roman" w:hAnsi="Calibri" w:cs="Times New Roman"/>
              </w:rPr>
              <w:t>3.   Describe the components of curriculum for individuals with significant medical, sensory, and cognitive disabilities.</w:t>
            </w:r>
          </w:p>
          <w:p w:rsidR="00310363" w:rsidRPr="00F44E46" w:rsidRDefault="00310363" w:rsidP="001D3C1A">
            <w:pPr>
              <w:rPr>
                <w:rFonts w:ascii="Calibri" w:eastAsia="Times New Roman" w:hAnsi="Calibri" w:cs="Times New Roman"/>
              </w:rPr>
            </w:pPr>
            <w:r w:rsidRPr="00F44E46">
              <w:rPr>
                <w:rFonts w:ascii="Calibri" w:eastAsia="Times New Roman" w:hAnsi="Calibri" w:cs="Times New Roman"/>
              </w:rPr>
              <w:t>3.  PARTICIPATE IN REFLECTIVE practices to improve instruction and other services to the student</w:t>
            </w:r>
            <w:r>
              <w:rPr>
                <w:rFonts w:ascii="Calibri" w:eastAsia="Times New Roman" w:hAnsi="Calibri" w:cs="Times New Roman"/>
              </w:rPr>
              <w:t>. Students completing the Collaborative Assessment Logs and Pre Service Teacher Goal Setting Agreement participate in reflective conversations with their practicum partners and university supervisors throughout the quarter for assessment purposes.</w:t>
            </w:r>
          </w:p>
        </w:tc>
      </w:tr>
      <w:tr w:rsidR="00310363" w:rsidRPr="00685BAF" w:rsidTr="00905290">
        <w:trPr>
          <w:trHeight w:val="1800"/>
        </w:trPr>
        <w:tc>
          <w:tcPr>
            <w:tcW w:w="9864" w:type="dxa"/>
            <w:gridSpan w:val="2"/>
            <w:tcBorders>
              <w:top w:val="nil"/>
              <w:left w:val="nil"/>
              <w:bottom w:val="nil"/>
              <w:right w:val="nil"/>
            </w:tcBorders>
            <w:shd w:val="clear" w:color="auto" w:fill="auto"/>
            <w:vAlign w:val="bottom"/>
            <w:hideMark/>
          </w:tcPr>
          <w:p w:rsidR="00310363" w:rsidRPr="00685BAF" w:rsidRDefault="00310363" w:rsidP="00685BAF">
            <w:pPr>
              <w:rPr>
                <w:rFonts w:ascii="Calibri" w:eastAsia="Times New Roman" w:hAnsi="Calibri" w:cs="Times New Roman"/>
                <w:color w:val="000000"/>
              </w:rPr>
            </w:pPr>
            <w:r w:rsidRPr="00685BAF">
              <w:rPr>
                <w:rFonts w:ascii="Calibri" w:eastAsia="Times New Roman" w:hAnsi="Calibri" w:cs="Times New Roman"/>
              </w:rPr>
              <w:lastRenderedPageBreak/>
              <w:t>4.   Discuss issues related to integrating related services (e.g., medical, community) to meet the needs of individuals with significant medical, sensory, and cognitive disabilities.</w:t>
            </w:r>
          </w:p>
        </w:tc>
      </w:tr>
      <w:tr w:rsidR="00180E00" w:rsidRPr="00685BAF" w:rsidTr="000A47D6">
        <w:trPr>
          <w:trHeight w:val="300"/>
        </w:trPr>
        <w:tc>
          <w:tcPr>
            <w:tcW w:w="4747" w:type="dxa"/>
            <w:tcBorders>
              <w:top w:val="nil"/>
              <w:left w:val="nil"/>
              <w:bottom w:val="nil"/>
              <w:right w:val="nil"/>
            </w:tcBorders>
            <w:shd w:val="clear" w:color="auto" w:fill="auto"/>
            <w:noWrap/>
            <w:vAlign w:val="bottom"/>
            <w:hideMark/>
          </w:tcPr>
          <w:p w:rsidR="00180E00" w:rsidRPr="00685BAF" w:rsidRDefault="00180E00" w:rsidP="00685BAF">
            <w:pPr>
              <w:rPr>
                <w:rFonts w:ascii="Calibri" w:eastAsia="Times New Roman" w:hAnsi="Calibri" w:cs="Times New Roman"/>
                <w:color w:val="000000"/>
              </w:rPr>
            </w:pPr>
          </w:p>
        </w:tc>
        <w:tc>
          <w:tcPr>
            <w:tcW w:w="5117" w:type="dxa"/>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color w:val="000000"/>
              </w:rPr>
            </w:pPr>
          </w:p>
        </w:tc>
      </w:tr>
      <w:tr w:rsidR="00310363" w:rsidRPr="00685BAF" w:rsidTr="00D277C7">
        <w:trPr>
          <w:trHeight w:val="1765"/>
        </w:trPr>
        <w:tc>
          <w:tcPr>
            <w:tcW w:w="9864" w:type="dxa"/>
            <w:gridSpan w:val="2"/>
            <w:tcBorders>
              <w:top w:val="nil"/>
              <w:left w:val="nil"/>
              <w:right w:val="nil"/>
            </w:tcBorders>
            <w:shd w:val="clear" w:color="auto" w:fill="auto"/>
            <w:vAlign w:val="bottom"/>
            <w:hideMark/>
          </w:tcPr>
          <w:p w:rsidR="00310363" w:rsidRPr="00685BAF" w:rsidRDefault="00310363" w:rsidP="00685BAF">
            <w:pPr>
              <w:rPr>
                <w:rFonts w:ascii="Calibri" w:eastAsia="Times New Roman" w:hAnsi="Calibri" w:cs="Times New Roman"/>
                <w:b/>
                <w:bCs/>
                <w:color w:val="000000"/>
              </w:rPr>
            </w:pPr>
            <w:r w:rsidRPr="00685BAF">
              <w:rPr>
                <w:rFonts w:ascii="Calibri" w:eastAsia="Times New Roman" w:hAnsi="Calibri" w:cs="Times New Roman"/>
                <w:b/>
                <w:bCs/>
                <w:color w:val="000000"/>
              </w:rPr>
              <w:t>Alignment with Transformation Initiative:</w:t>
            </w:r>
          </w:p>
          <w:p w:rsidR="00310363" w:rsidRPr="00685BAF" w:rsidRDefault="00310363" w:rsidP="00685BAF">
            <w:pPr>
              <w:rPr>
                <w:rFonts w:ascii="Calibri" w:eastAsia="Times New Roman" w:hAnsi="Calibri" w:cs="Times New Roman"/>
                <w:b/>
                <w:bCs/>
                <w:color w:val="000000"/>
              </w:rPr>
            </w:pPr>
            <w:r w:rsidRPr="00685BAF">
              <w:rPr>
                <w:rFonts w:ascii="Calibri" w:eastAsia="Times New Roman" w:hAnsi="Calibri" w:cs="Times New Roman"/>
                <w:color w:val="000000"/>
                <w:sz w:val="24"/>
                <w:szCs w:val="24"/>
              </w:rPr>
              <w:t xml:space="preserve">In view of this conceptual framework and our urban mission, the goal for our Transformation Initiative is </w:t>
            </w:r>
            <w:r w:rsidRPr="00685BAF">
              <w:rPr>
                <w:rFonts w:ascii="Calibri" w:eastAsia="Times New Roman" w:hAnsi="Calibri" w:cs="Times New Roman"/>
                <w:b/>
                <w:bCs/>
                <w:i/>
                <w:iCs/>
                <w:color w:val="000000"/>
                <w:sz w:val="24"/>
                <w:szCs w:val="24"/>
              </w:rPr>
              <w:t xml:space="preserve">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 driven instruction.  </w:t>
            </w: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b/>
                <w:bCs/>
                <w:color w:val="000000"/>
              </w:rPr>
            </w:pPr>
          </w:p>
        </w:tc>
      </w:tr>
      <w:tr w:rsidR="00310363" w:rsidRPr="00685BAF" w:rsidTr="009D1502">
        <w:trPr>
          <w:trHeight w:val="3394"/>
        </w:trPr>
        <w:tc>
          <w:tcPr>
            <w:tcW w:w="9864" w:type="dxa"/>
            <w:gridSpan w:val="2"/>
            <w:tcBorders>
              <w:top w:val="nil"/>
              <w:left w:val="nil"/>
              <w:right w:val="nil"/>
            </w:tcBorders>
            <w:shd w:val="clear" w:color="auto" w:fill="auto"/>
            <w:vAlign w:val="bottom"/>
            <w:hideMark/>
          </w:tcPr>
          <w:p w:rsidR="00310363" w:rsidRPr="00685BAF" w:rsidRDefault="00310363" w:rsidP="00685BAF">
            <w:pPr>
              <w:rPr>
                <w:rFonts w:ascii="Calibri" w:eastAsia="Times New Roman" w:hAnsi="Calibri" w:cs="Times New Roman"/>
                <w:b/>
                <w:bCs/>
                <w:color w:val="000000"/>
              </w:rPr>
            </w:pPr>
            <w:r w:rsidRPr="00685BAF">
              <w:rPr>
                <w:rFonts w:ascii="Calibri" w:eastAsia="Times New Roman" w:hAnsi="Calibri" w:cs="Times New Roman"/>
                <w:b/>
                <w:bCs/>
                <w:color w:val="000000"/>
              </w:rPr>
              <w:t>Alignment with Conceptual Framework:</w:t>
            </w:r>
          </w:p>
          <w:tbl>
            <w:tblPr>
              <w:tblW w:w="9554" w:type="dxa"/>
              <w:tblInd w:w="94" w:type="dxa"/>
              <w:tblLook w:val="04A0"/>
            </w:tblPr>
            <w:tblGrid>
              <w:gridCol w:w="9554"/>
            </w:tblGrid>
            <w:tr w:rsidR="00310363" w:rsidRPr="00412ACC" w:rsidTr="001D3C1A">
              <w:trPr>
                <w:trHeight w:val="315"/>
              </w:trPr>
              <w:tc>
                <w:tcPr>
                  <w:tcW w:w="9554" w:type="dxa"/>
                  <w:tcBorders>
                    <w:top w:val="nil"/>
                    <w:left w:val="nil"/>
                    <w:bottom w:val="nil"/>
                    <w:right w:val="nil"/>
                  </w:tcBorders>
                  <w:shd w:val="clear" w:color="auto" w:fill="auto"/>
                  <w:vAlign w:val="bottom"/>
                  <w:hideMark/>
                </w:tcPr>
                <w:p w:rsidR="00310363" w:rsidRPr="00412ACC" w:rsidRDefault="00310363" w:rsidP="001D3C1A">
                  <w:pPr>
                    <w:rPr>
                      <w:rFonts w:ascii="Calibri" w:eastAsia="Times New Roman" w:hAnsi="Calibri" w:cs="Times New Roman"/>
                      <w:color w:val="000000"/>
                      <w:sz w:val="24"/>
                      <w:szCs w:val="24"/>
                    </w:rPr>
                  </w:pPr>
                  <w:r w:rsidRPr="00412ACC">
                    <w:rPr>
                      <w:rFonts w:ascii="Calibri" w:eastAsia="Times New Roman" w:hAnsi="Calibri" w:cs="Times New Roman"/>
                      <w:color w:val="000000"/>
                      <w:sz w:val="24"/>
                      <w:szCs w:val="24"/>
                    </w:rPr>
                    <w:t>This course addresses these institutional standards:  Preparing candidates</w:t>
                  </w:r>
                </w:p>
              </w:tc>
            </w:tr>
            <w:tr w:rsidR="00310363" w:rsidRPr="00412ACC" w:rsidTr="001D3C1A">
              <w:trPr>
                <w:trHeight w:val="300"/>
              </w:trPr>
              <w:tc>
                <w:tcPr>
                  <w:tcW w:w="9554" w:type="dxa"/>
                  <w:tcBorders>
                    <w:top w:val="nil"/>
                    <w:left w:val="nil"/>
                    <w:bottom w:val="nil"/>
                    <w:right w:val="nil"/>
                  </w:tcBorders>
                  <w:shd w:val="clear" w:color="auto" w:fill="auto"/>
                  <w:vAlign w:val="bottom"/>
                  <w:hideMark/>
                </w:tcPr>
                <w:p w:rsidR="00310363" w:rsidRPr="00CC1BAA" w:rsidRDefault="00310363" w:rsidP="001D3C1A">
                  <w:pPr>
                    <w:numPr>
                      <w:ilvl w:val="0"/>
                      <w:numId w:val="1"/>
                    </w:numPr>
                    <w:rPr>
                      <w:rFonts w:cs="Arial"/>
                    </w:rPr>
                  </w:pPr>
                  <w:proofErr w:type="gramStart"/>
                  <w:r w:rsidRPr="00CC1BAA">
                    <w:rPr>
                      <w:rFonts w:cs="Arial"/>
                    </w:rPr>
                    <w:t>with</w:t>
                  </w:r>
                  <w:proofErr w:type="gramEnd"/>
                  <w:r w:rsidRPr="00CC1BAA">
                    <w:rPr>
                      <w:rFonts w:cs="Arial"/>
                    </w:rPr>
                    <w:t xml:space="preserve"> foundation knowledge, including knowledge of how each individual learns and develops within a unique developmental context.</w:t>
                  </w:r>
                </w:p>
                <w:p w:rsidR="00310363" w:rsidRPr="00CC1BAA" w:rsidRDefault="00310363" w:rsidP="001D3C1A">
                  <w:pPr>
                    <w:numPr>
                      <w:ilvl w:val="0"/>
                      <w:numId w:val="1"/>
                    </w:numPr>
                    <w:rPr>
                      <w:rFonts w:cs="Arial"/>
                    </w:rPr>
                  </w:pPr>
                  <w:proofErr w:type="gramStart"/>
                  <w:r w:rsidRPr="00CC1BAA">
                    <w:rPr>
                      <w:rFonts w:cs="Arial"/>
                    </w:rPr>
                    <w:t>with</w:t>
                  </w:r>
                  <w:proofErr w:type="gramEnd"/>
                  <w:r w:rsidRPr="00CC1BAA">
                    <w:rPr>
                      <w:rFonts w:cs="Arial"/>
                    </w:rPr>
                    <w:t xml:space="preserve"> content knowledge, able to articulate the central concepts, tools of inquiry, and the structures of their discipline.</w:t>
                  </w:r>
                </w:p>
                <w:p w:rsidR="00310363" w:rsidRPr="00CC1BAA" w:rsidRDefault="00310363" w:rsidP="001D3C1A">
                  <w:pPr>
                    <w:numPr>
                      <w:ilvl w:val="0"/>
                      <w:numId w:val="1"/>
                    </w:numPr>
                    <w:rPr>
                      <w:rFonts w:cs="Arial"/>
                    </w:rPr>
                  </w:pPr>
                  <w:proofErr w:type="gramStart"/>
                  <w:r w:rsidRPr="00CC1BAA">
                    <w:rPr>
                      <w:rFonts w:cs="Arial"/>
                    </w:rPr>
                    <w:t>who</w:t>
                  </w:r>
                  <w:proofErr w:type="gramEnd"/>
                  <w:r w:rsidRPr="00CC1BAA">
                    <w:rPr>
                      <w:rFonts w:cs="Arial"/>
                    </w:rPr>
                    <w:t xml:space="preserve"> demonstrate the moral imperative to teach all students and address the responsibility to teach all students with tenacity.</w:t>
                  </w:r>
                </w:p>
                <w:p w:rsidR="00310363" w:rsidRPr="00CC1BAA" w:rsidRDefault="00310363" w:rsidP="001D3C1A">
                  <w:pPr>
                    <w:numPr>
                      <w:ilvl w:val="0"/>
                      <w:numId w:val="1"/>
                    </w:numPr>
                    <w:rPr>
                      <w:rFonts w:cs="Arial"/>
                    </w:rPr>
                  </w:pPr>
                  <w:proofErr w:type="gramStart"/>
                  <w:r w:rsidRPr="00CC1BAA">
                    <w:rPr>
                      <w:rFonts w:cs="Arial"/>
                    </w:rPr>
                    <w:t>able</w:t>
                  </w:r>
                  <w:proofErr w:type="gramEnd"/>
                  <w:r w:rsidRPr="00CC1BAA">
                    <w:rPr>
                      <w:rFonts w:cs="Arial"/>
                    </w:rPr>
                    <w:t xml:space="preserve"> to address issues of diversity with equity and posses skills unique to urban education including culturally responsive practice.</w:t>
                  </w:r>
                </w:p>
                <w:p w:rsidR="00310363" w:rsidRPr="00412ACC" w:rsidRDefault="00310363" w:rsidP="001D3C1A">
                  <w:pPr>
                    <w:rPr>
                      <w:rFonts w:ascii="Calibri" w:eastAsia="Times New Roman" w:hAnsi="Calibri" w:cs="Times New Roman"/>
                      <w:color w:val="000000"/>
                    </w:rPr>
                  </w:pPr>
                </w:p>
              </w:tc>
            </w:tr>
          </w:tbl>
          <w:p w:rsidR="00310363" w:rsidRPr="00685BAF" w:rsidRDefault="00310363" w:rsidP="00685BAF">
            <w:pPr>
              <w:rPr>
                <w:rFonts w:ascii="Calibri" w:eastAsia="Times New Roman" w:hAnsi="Calibri" w:cs="Times New Roman"/>
                <w:b/>
                <w:bCs/>
                <w:color w:val="000000"/>
              </w:rPr>
            </w:pPr>
          </w:p>
        </w:tc>
      </w:tr>
      <w:tr w:rsidR="00180E00" w:rsidRPr="00685BAF" w:rsidTr="00D30140">
        <w:trPr>
          <w:trHeight w:val="333"/>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color w:val="000000"/>
              </w:rPr>
            </w:pP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color w:val="000000"/>
              </w:rPr>
            </w:pP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color w:val="000000"/>
              </w:rPr>
            </w:pPr>
          </w:p>
        </w:tc>
      </w:tr>
      <w:tr w:rsidR="00180E00" w:rsidRPr="00685BAF" w:rsidTr="000A47D6">
        <w:trPr>
          <w:trHeight w:val="315"/>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b/>
                <w:bCs/>
                <w:color w:val="000000"/>
                <w:sz w:val="24"/>
                <w:szCs w:val="24"/>
              </w:rPr>
            </w:pPr>
          </w:p>
        </w:tc>
      </w:tr>
      <w:tr w:rsidR="00180E00" w:rsidRPr="00685BAF" w:rsidTr="000A47D6">
        <w:trPr>
          <w:trHeight w:val="315"/>
        </w:trPr>
        <w:tc>
          <w:tcPr>
            <w:tcW w:w="9864" w:type="dxa"/>
            <w:gridSpan w:val="2"/>
            <w:tcBorders>
              <w:top w:val="nil"/>
              <w:left w:val="nil"/>
              <w:bottom w:val="nil"/>
              <w:right w:val="nil"/>
            </w:tcBorders>
            <w:shd w:val="clear" w:color="auto" w:fill="auto"/>
            <w:vAlign w:val="bottom"/>
            <w:hideMark/>
          </w:tcPr>
          <w:p w:rsidR="00180E00" w:rsidRDefault="00180E00" w:rsidP="00685BAF">
            <w:pPr>
              <w:rPr>
                <w:rFonts w:ascii="Calibri" w:eastAsia="Times New Roman" w:hAnsi="Calibri" w:cs="Times New Roman"/>
                <w:b/>
                <w:bCs/>
                <w:color w:val="000000"/>
                <w:sz w:val="24"/>
                <w:szCs w:val="24"/>
              </w:rPr>
            </w:pPr>
            <w:r w:rsidRPr="00685BAF">
              <w:rPr>
                <w:rFonts w:ascii="Calibri" w:eastAsia="Times New Roman" w:hAnsi="Calibri" w:cs="Times New Roman"/>
                <w:b/>
                <w:bCs/>
                <w:color w:val="000000"/>
                <w:sz w:val="24"/>
                <w:szCs w:val="24"/>
              </w:rPr>
              <w:t>Alignment with Specialized Program Association:</w:t>
            </w:r>
          </w:p>
          <w:p w:rsidR="00180E00" w:rsidRPr="00685BAF" w:rsidRDefault="00180E00" w:rsidP="00685BAF">
            <w:pPr>
              <w:rPr>
                <w:rFonts w:ascii="Calibri" w:eastAsia="Times New Roman" w:hAnsi="Calibri" w:cs="Times New Roman"/>
                <w:b/>
                <w:bCs/>
                <w:color w:val="000000"/>
                <w:sz w:val="24"/>
                <w:szCs w:val="24"/>
              </w:rPr>
            </w:pPr>
          </w:p>
        </w:tc>
      </w:tr>
      <w:tr w:rsidR="00180E00" w:rsidRPr="00685BAF" w:rsidTr="000A47D6">
        <w:trPr>
          <w:trHeight w:val="1404"/>
        </w:trPr>
        <w:tc>
          <w:tcPr>
            <w:tcW w:w="9864" w:type="dxa"/>
            <w:gridSpan w:val="2"/>
            <w:tcBorders>
              <w:top w:val="nil"/>
              <w:left w:val="nil"/>
              <w:bottom w:val="nil"/>
              <w:right w:val="nil"/>
            </w:tcBorders>
            <w:shd w:val="clear" w:color="auto" w:fill="auto"/>
            <w:vAlign w:val="bottom"/>
            <w:hideMark/>
          </w:tcPr>
          <w:p w:rsidR="00180E00" w:rsidRDefault="00180E00" w:rsidP="00180E00">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Standard #1: Foundations</w:t>
            </w:r>
          </w:p>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CC1K3:  Relationship of special education to the organization and function of educational agencies.</w:t>
            </w:r>
          </w:p>
          <w:p w:rsidR="00180E00" w:rsidRDefault="00180E00" w:rsidP="00180E00">
            <w:pPr>
              <w:rPr>
                <w:rFonts w:ascii="Palatino-Roman" w:hAnsi="Palatino-Roman" w:cs="Palatino-Roman"/>
                <w:sz w:val="18"/>
                <w:szCs w:val="18"/>
              </w:rPr>
            </w:pPr>
            <w:r>
              <w:rPr>
                <w:rFonts w:ascii="Palatino-Roman" w:hAnsi="Palatino-Roman" w:cs="Palatino-Roman"/>
                <w:sz w:val="18"/>
                <w:szCs w:val="18"/>
              </w:rPr>
              <w:t>CC1K4:  Rights and responsibilities of students, parents, teachers, and other professionals, and schools related to exceptional</w:t>
            </w:r>
          </w:p>
          <w:p w:rsidR="00180E00" w:rsidRDefault="00180E00" w:rsidP="00180E00">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Standard #2: Development and Characteristics of Learners</w:t>
            </w:r>
          </w:p>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CC2K7:  Effects of various medications on individuals with exceptional learning needs.</w:t>
            </w:r>
          </w:p>
          <w:p w:rsidR="00180E00" w:rsidRPr="00685BAF" w:rsidRDefault="00180E00" w:rsidP="00180E00">
            <w:pPr>
              <w:rPr>
                <w:rFonts w:ascii="Calibri" w:eastAsia="Times New Roman" w:hAnsi="Calibri" w:cs="Times New Roman"/>
                <w:color w:val="000000"/>
              </w:rPr>
            </w:pP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 xml:space="preserve">EC2K2:  Effect of biological and environmental factors on pre-, </w:t>
            </w:r>
            <w:proofErr w:type="spellStart"/>
            <w:r>
              <w:rPr>
                <w:rFonts w:ascii="Palatino-Roman" w:hAnsi="Palatino-Roman" w:cs="Palatino-Roman"/>
                <w:sz w:val="18"/>
                <w:szCs w:val="18"/>
              </w:rPr>
              <w:t>peri</w:t>
            </w:r>
            <w:proofErr w:type="spellEnd"/>
            <w:r>
              <w:rPr>
                <w:rFonts w:ascii="Palatino-Roman" w:hAnsi="Palatino-Roman" w:cs="Palatino-Roman"/>
                <w:sz w:val="18"/>
                <w:szCs w:val="18"/>
              </w:rPr>
              <w:t>-, and postnatal development.</w:t>
            </w:r>
          </w:p>
          <w:p w:rsidR="00180E00" w:rsidRDefault="00180E00" w:rsidP="00180E00">
            <w:pPr>
              <w:autoSpaceDE w:val="0"/>
              <w:autoSpaceDN w:val="0"/>
              <w:adjustRightInd w:val="0"/>
              <w:rPr>
                <w:rFonts w:ascii="Palatino-Roman" w:hAnsi="Palatino-Roman" w:cs="Palatino-Roman"/>
                <w:sz w:val="18"/>
                <w:szCs w:val="18"/>
              </w:rPr>
            </w:pPr>
          </w:p>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EC2K5:  Impact of medical conditions on family concerns, resources, and priorities.</w:t>
            </w:r>
          </w:p>
          <w:p w:rsidR="00180E00" w:rsidRDefault="00180E00" w:rsidP="00180E00">
            <w:pPr>
              <w:rPr>
                <w:rFonts w:ascii="Palatino-Bold" w:hAnsi="Palatino-Bold" w:cs="Palatino-Bold"/>
                <w:b/>
                <w:bCs/>
                <w:sz w:val="20"/>
                <w:szCs w:val="20"/>
              </w:rPr>
            </w:pPr>
            <w:r>
              <w:rPr>
                <w:rFonts w:ascii="Palatino-Bold" w:hAnsi="Palatino-Bold" w:cs="Palatino-Bold"/>
                <w:b/>
                <w:bCs/>
                <w:sz w:val="20"/>
                <w:szCs w:val="20"/>
              </w:rPr>
              <w:t>Standard #4: Instructional Strategies</w:t>
            </w:r>
          </w:p>
          <w:p w:rsidR="00180E00" w:rsidRDefault="00180E00" w:rsidP="00180E00">
            <w:pPr>
              <w:rPr>
                <w:rFonts w:ascii="Palatino-Roman" w:hAnsi="Palatino-Roman" w:cs="Palatino-Roman"/>
                <w:sz w:val="18"/>
                <w:szCs w:val="18"/>
              </w:rPr>
            </w:pPr>
            <w:r>
              <w:rPr>
                <w:rFonts w:ascii="Palatino-Roman" w:hAnsi="Palatino-Roman" w:cs="Palatino-Roman"/>
                <w:sz w:val="18"/>
                <w:szCs w:val="18"/>
              </w:rPr>
              <w:t>CC4S1 Use strategies to facilitate integration into various settings.</w:t>
            </w:r>
          </w:p>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CC4S2 Teach individuals to use self-assessment, problem-solving, and other cognitive strategies to meet</w:t>
            </w:r>
          </w:p>
          <w:p w:rsidR="00180E00" w:rsidRDefault="00180E00" w:rsidP="00180E00">
            <w:pPr>
              <w:rPr>
                <w:rFonts w:ascii="Palatino-Roman" w:hAnsi="Palatino-Roman" w:cs="Palatino-Roman"/>
                <w:sz w:val="18"/>
                <w:szCs w:val="18"/>
              </w:rPr>
            </w:pPr>
            <w:proofErr w:type="gramStart"/>
            <w:r>
              <w:rPr>
                <w:rFonts w:ascii="Palatino-Roman" w:hAnsi="Palatino-Roman" w:cs="Palatino-Roman"/>
                <w:sz w:val="18"/>
                <w:szCs w:val="18"/>
              </w:rPr>
              <w:t>their</w:t>
            </w:r>
            <w:proofErr w:type="gramEnd"/>
            <w:r>
              <w:rPr>
                <w:rFonts w:ascii="Palatino-Roman" w:hAnsi="Palatino-Roman" w:cs="Palatino-Roman"/>
                <w:sz w:val="18"/>
                <w:szCs w:val="18"/>
              </w:rPr>
              <w:t xml:space="preserve"> needs.</w:t>
            </w:r>
          </w:p>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CC4S3 Select, adapt, and use instructional strategies and materials according to characteristics of the</w:t>
            </w:r>
          </w:p>
          <w:p w:rsidR="00180E00" w:rsidRDefault="00180E00" w:rsidP="00180E00">
            <w:pPr>
              <w:rPr>
                <w:rFonts w:ascii="Palatino-Roman" w:hAnsi="Palatino-Roman" w:cs="Palatino-Roman"/>
                <w:sz w:val="18"/>
                <w:szCs w:val="18"/>
              </w:rPr>
            </w:pPr>
            <w:proofErr w:type="gramStart"/>
            <w:r>
              <w:rPr>
                <w:rFonts w:ascii="Palatino-Roman" w:hAnsi="Palatino-Roman" w:cs="Palatino-Roman"/>
                <w:sz w:val="18"/>
                <w:szCs w:val="18"/>
              </w:rPr>
              <w:t>individual</w:t>
            </w:r>
            <w:proofErr w:type="gramEnd"/>
            <w:r>
              <w:rPr>
                <w:rFonts w:ascii="Palatino-Roman" w:hAnsi="Palatino-Roman" w:cs="Palatino-Roman"/>
                <w:sz w:val="18"/>
                <w:szCs w:val="18"/>
              </w:rPr>
              <w:t xml:space="preserve"> with exceptional learning needs.</w:t>
            </w:r>
          </w:p>
          <w:p w:rsidR="00180E00" w:rsidRDefault="00180E00" w:rsidP="00180E00">
            <w:pPr>
              <w:rPr>
                <w:rFonts w:ascii="Palatino-Roman" w:hAnsi="Palatino-Roman" w:cs="Palatino-Roman"/>
                <w:sz w:val="18"/>
                <w:szCs w:val="18"/>
              </w:rPr>
            </w:pPr>
            <w:r>
              <w:rPr>
                <w:rFonts w:ascii="Palatino-Roman" w:hAnsi="Palatino-Roman" w:cs="Palatino-Roman"/>
                <w:sz w:val="18"/>
                <w:szCs w:val="18"/>
              </w:rPr>
              <w:t>C4S4 Use strategies to facilitate maintenance and generalization of skills across learning environments.</w:t>
            </w:r>
          </w:p>
          <w:p w:rsidR="00180E00" w:rsidRDefault="00180E00" w:rsidP="00180E00">
            <w:pPr>
              <w:rPr>
                <w:rFonts w:ascii="Palatino-Bold" w:hAnsi="Palatino-Bold" w:cs="Palatino-Bold"/>
                <w:b/>
                <w:bCs/>
                <w:sz w:val="20"/>
                <w:szCs w:val="20"/>
              </w:rPr>
            </w:pPr>
            <w:r>
              <w:rPr>
                <w:rFonts w:ascii="Palatino-Bold" w:hAnsi="Palatino-Bold" w:cs="Palatino-Bold"/>
                <w:b/>
                <w:bCs/>
                <w:sz w:val="20"/>
                <w:szCs w:val="20"/>
              </w:rPr>
              <w:lastRenderedPageBreak/>
              <w:t>Standard #5: Learning Environments and Social Interactions</w:t>
            </w:r>
          </w:p>
          <w:p w:rsidR="00180E00" w:rsidRDefault="00180E00" w:rsidP="00180E00">
            <w:pPr>
              <w:rPr>
                <w:rFonts w:ascii="Palatino-Roman" w:hAnsi="Palatino-Roman" w:cs="Palatino-Roman"/>
                <w:sz w:val="18"/>
                <w:szCs w:val="18"/>
              </w:rPr>
            </w:pPr>
            <w:r>
              <w:rPr>
                <w:rFonts w:ascii="Palatino-Roman" w:hAnsi="Palatino-Roman" w:cs="Palatino-Roman"/>
                <w:sz w:val="18"/>
                <w:szCs w:val="18"/>
              </w:rPr>
              <w:t>CC5K1 Demands of learning environments.</w:t>
            </w:r>
          </w:p>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CC5K2 Basic classroom management theories and strategies for individuals with exceptional learning needs.</w:t>
            </w:r>
          </w:p>
          <w:p w:rsidR="00180E00" w:rsidRDefault="00180E00" w:rsidP="00180E00">
            <w:pPr>
              <w:rPr>
                <w:rFonts w:ascii="Palatino-Roman" w:hAnsi="Palatino-Roman" w:cs="Palatino-Roman"/>
                <w:sz w:val="18"/>
                <w:szCs w:val="18"/>
              </w:rPr>
            </w:pPr>
            <w:r>
              <w:rPr>
                <w:rFonts w:ascii="Palatino-Roman" w:hAnsi="Palatino-Roman" w:cs="Palatino-Roman"/>
                <w:sz w:val="18"/>
                <w:szCs w:val="18"/>
              </w:rPr>
              <w:t>CC5K3 Effective management of teaching and learning.</w:t>
            </w:r>
          </w:p>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CC5K4 Teacher attitudes and behaviors that influence behavior of individuals with exceptional learning</w:t>
            </w:r>
          </w:p>
          <w:p w:rsidR="00180E00" w:rsidRDefault="00180E00" w:rsidP="00180E00">
            <w:pPr>
              <w:autoSpaceDE w:val="0"/>
              <w:autoSpaceDN w:val="0"/>
              <w:adjustRightInd w:val="0"/>
              <w:rPr>
                <w:rFonts w:ascii="Palatino-Roman" w:hAnsi="Palatino-Roman" w:cs="Palatino-Roman"/>
                <w:sz w:val="18"/>
                <w:szCs w:val="18"/>
              </w:rPr>
            </w:pPr>
            <w:proofErr w:type="gramStart"/>
            <w:r>
              <w:rPr>
                <w:rFonts w:ascii="Palatino-Roman" w:hAnsi="Palatino-Roman" w:cs="Palatino-Roman"/>
                <w:sz w:val="18"/>
                <w:szCs w:val="18"/>
              </w:rPr>
              <w:t>needs</w:t>
            </w:r>
            <w:proofErr w:type="gramEnd"/>
            <w:r>
              <w:rPr>
                <w:rFonts w:ascii="Palatino-Roman" w:hAnsi="Palatino-Roman" w:cs="Palatino-Roman"/>
                <w:sz w:val="18"/>
                <w:szCs w:val="18"/>
              </w:rPr>
              <w:t>.</w:t>
            </w:r>
          </w:p>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CC5K5 Social skills needed for educational and other environments.</w:t>
            </w:r>
          </w:p>
          <w:p w:rsidR="00180E00" w:rsidRDefault="00180E00" w:rsidP="00180E00">
            <w:pPr>
              <w:rPr>
                <w:rFonts w:ascii="Palatino-Roman" w:hAnsi="Palatino-Roman" w:cs="Palatino-Roman"/>
                <w:sz w:val="18"/>
                <w:szCs w:val="18"/>
              </w:rPr>
            </w:pPr>
            <w:r>
              <w:rPr>
                <w:rFonts w:ascii="Palatino-Roman" w:hAnsi="Palatino-Roman" w:cs="Palatino-Roman"/>
                <w:sz w:val="18"/>
                <w:szCs w:val="18"/>
              </w:rPr>
              <w:t>CC5K6 Strategies for crisis prevention and intervention</w:t>
            </w:r>
          </w:p>
          <w:p w:rsidR="00180E00" w:rsidRDefault="00180E00" w:rsidP="00180E00">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Standard #6: Language</w:t>
            </w:r>
          </w:p>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CC6K4 Augmentative and assistive communication strategies.</w:t>
            </w:r>
          </w:p>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CC6S1 Use strategies to support and enhance communication skills of individuals with exceptional learning</w:t>
            </w:r>
          </w:p>
          <w:p w:rsidR="00180E00" w:rsidRDefault="00180E00" w:rsidP="00180E00">
            <w:pPr>
              <w:autoSpaceDE w:val="0"/>
              <w:autoSpaceDN w:val="0"/>
              <w:adjustRightInd w:val="0"/>
              <w:rPr>
                <w:rFonts w:ascii="Palatino-Roman" w:hAnsi="Palatino-Roman" w:cs="Palatino-Roman"/>
                <w:sz w:val="18"/>
                <w:szCs w:val="18"/>
              </w:rPr>
            </w:pPr>
            <w:proofErr w:type="gramStart"/>
            <w:r>
              <w:rPr>
                <w:rFonts w:ascii="Palatino-Roman" w:hAnsi="Palatino-Roman" w:cs="Palatino-Roman"/>
                <w:sz w:val="18"/>
                <w:szCs w:val="18"/>
              </w:rPr>
              <w:t>needs</w:t>
            </w:r>
            <w:proofErr w:type="gramEnd"/>
            <w:r>
              <w:rPr>
                <w:rFonts w:ascii="Palatino-Roman" w:hAnsi="Palatino-Roman" w:cs="Palatino-Roman"/>
                <w:sz w:val="18"/>
                <w:szCs w:val="18"/>
              </w:rPr>
              <w:t>.</w:t>
            </w:r>
          </w:p>
          <w:p w:rsidR="00180E00" w:rsidRDefault="00180E00" w:rsidP="00180E00">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Standard #7: Instructional Planning</w:t>
            </w:r>
          </w:p>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CC7K4 Technology for planning and managing the teaching and learning environment.</w:t>
            </w:r>
          </w:p>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 xml:space="preserve">CC7K5 Roles and responsibilities of the </w:t>
            </w:r>
            <w:proofErr w:type="spellStart"/>
            <w:r>
              <w:rPr>
                <w:rFonts w:ascii="Palatino-Roman" w:hAnsi="Palatino-Roman" w:cs="Palatino-Roman"/>
                <w:sz w:val="18"/>
                <w:szCs w:val="18"/>
              </w:rPr>
              <w:t>paraeducator</w:t>
            </w:r>
            <w:proofErr w:type="spellEnd"/>
            <w:r>
              <w:rPr>
                <w:rFonts w:ascii="Palatino-Roman" w:hAnsi="Palatino-Roman" w:cs="Palatino-Roman"/>
                <w:sz w:val="18"/>
                <w:szCs w:val="18"/>
              </w:rPr>
              <w:t xml:space="preserve"> related to instruction, intervention, and direct service.</w:t>
            </w:r>
          </w:p>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CC7S4 Use functional assessments to develop intervention plans.</w:t>
            </w:r>
          </w:p>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CC7S5 Use task analysis.</w:t>
            </w:r>
          </w:p>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 xml:space="preserve">CC7S6 Sequence, </w:t>
            </w:r>
            <w:proofErr w:type="gramStart"/>
            <w:r>
              <w:rPr>
                <w:rFonts w:ascii="Palatino-Roman" w:hAnsi="Palatino-Roman" w:cs="Palatino-Roman"/>
                <w:sz w:val="18"/>
                <w:szCs w:val="18"/>
              </w:rPr>
              <w:t>implement</w:t>
            </w:r>
            <w:proofErr w:type="gramEnd"/>
            <w:r>
              <w:rPr>
                <w:rFonts w:ascii="Palatino-Roman" w:hAnsi="Palatino-Roman" w:cs="Palatino-Roman"/>
                <w:sz w:val="18"/>
                <w:szCs w:val="18"/>
              </w:rPr>
              <w:t>, and evaluate individualized learning objectives.</w:t>
            </w:r>
          </w:p>
          <w:p w:rsidR="00180E00" w:rsidRDefault="00180E00" w:rsidP="00180E00">
            <w:pPr>
              <w:autoSpaceDE w:val="0"/>
              <w:autoSpaceDN w:val="0"/>
              <w:adjustRightInd w:val="0"/>
              <w:rPr>
                <w:rFonts w:ascii="Palatino-Roman" w:hAnsi="Palatino-Roman" w:cs="Palatino-Roman"/>
                <w:sz w:val="18"/>
                <w:szCs w:val="18"/>
              </w:rPr>
            </w:pPr>
            <w:r>
              <w:rPr>
                <w:rFonts w:ascii="Palatino-Roman" w:hAnsi="Palatino-Roman" w:cs="Palatino-Roman"/>
                <w:sz w:val="18"/>
                <w:szCs w:val="18"/>
              </w:rPr>
              <w:t>CC7S7 Integrate affective, social, and life skills with academic curricula.</w:t>
            </w:r>
          </w:p>
          <w:p w:rsidR="000A47D6" w:rsidRDefault="000A47D6" w:rsidP="000A47D6">
            <w:pPr>
              <w:autoSpaceDE w:val="0"/>
              <w:autoSpaceDN w:val="0"/>
              <w:adjustRightInd w:val="0"/>
              <w:rPr>
                <w:rFonts w:ascii="Palatino-Roman" w:hAnsi="Palatino-Roman" w:cs="Palatino-Roman"/>
                <w:sz w:val="18"/>
                <w:szCs w:val="18"/>
              </w:rPr>
            </w:pPr>
            <w:r>
              <w:rPr>
                <w:rFonts w:ascii="Palatino-Roman" w:hAnsi="Palatino-Roman" w:cs="Palatino-Roman"/>
                <w:sz w:val="18"/>
                <w:szCs w:val="18"/>
              </w:rPr>
              <w:t>CCC7S10 Prepare lesson plans.</w:t>
            </w:r>
          </w:p>
          <w:p w:rsidR="000A47D6" w:rsidRDefault="000A47D6" w:rsidP="000A47D6">
            <w:pPr>
              <w:autoSpaceDE w:val="0"/>
              <w:autoSpaceDN w:val="0"/>
              <w:adjustRightInd w:val="0"/>
              <w:rPr>
                <w:rFonts w:ascii="Palatino-Roman" w:hAnsi="Palatino-Roman" w:cs="Palatino-Roman"/>
                <w:sz w:val="18"/>
                <w:szCs w:val="18"/>
              </w:rPr>
            </w:pPr>
            <w:r>
              <w:rPr>
                <w:rFonts w:ascii="Palatino-Roman" w:hAnsi="Palatino-Roman" w:cs="Palatino-Roman"/>
                <w:sz w:val="18"/>
                <w:szCs w:val="18"/>
              </w:rPr>
              <w:t>CC7S11 Prepare and organize materials to implement daily lesson plans.</w:t>
            </w:r>
          </w:p>
          <w:p w:rsidR="000A47D6" w:rsidRDefault="000A47D6" w:rsidP="000A47D6">
            <w:pPr>
              <w:autoSpaceDE w:val="0"/>
              <w:autoSpaceDN w:val="0"/>
              <w:adjustRightInd w:val="0"/>
              <w:rPr>
                <w:rFonts w:ascii="Palatino-Roman" w:hAnsi="Palatino-Roman" w:cs="Palatino-Roman"/>
                <w:sz w:val="18"/>
                <w:szCs w:val="18"/>
              </w:rPr>
            </w:pPr>
            <w:r>
              <w:rPr>
                <w:rFonts w:ascii="Palatino-Roman" w:hAnsi="Palatino-Roman" w:cs="Palatino-Roman"/>
                <w:sz w:val="18"/>
                <w:szCs w:val="18"/>
              </w:rPr>
              <w:t>CC7S12 Use instructional time effectively.</w:t>
            </w:r>
          </w:p>
          <w:p w:rsidR="000A47D6" w:rsidRDefault="000A47D6" w:rsidP="000A47D6">
            <w:pPr>
              <w:autoSpaceDE w:val="0"/>
              <w:autoSpaceDN w:val="0"/>
              <w:adjustRightInd w:val="0"/>
              <w:rPr>
                <w:rFonts w:ascii="Palatino-Roman" w:hAnsi="Palatino-Roman" w:cs="Palatino-Roman"/>
                <w:sz w:val="18"/>
                <w:szCs w:val="18"/>
              </w:rPr>
            </w:pPr>
            <w:r>
              <w:rPr>
                <w:rFonts w:ascii="Palatino-Roman" w:hAnsi="Palatino-Roman" w:cs="Palatino-Roman"/>
                <w:sz w:val="18"/>
                <w:szCs w:val="18"/>
              </w:rPr>
              <w:t>CC7S13 Make responsive adjustments to instruction based on continual observations.</w:t>
            </w:r>
          </w:p>
          <w:p w:rsidR="000A47D6" w:rsidRDefault="000A47D6" w:rsidP="000A47D6">
            <w:pPr>
              <w:autoSpaceDE w:val="0"/>
              <w:autoSpaceDN w:val="0"/>
              <w:adjustRightInd w:val="0"/>
              <w:rPr>
                <w:rFonts w:ascii="Palatino-Roman" w:hAnsi="Palatino-Roman" w:cs="Palatino-Roman"/>
                <w:sz w:val="18"/>
                <w:szCs w:val="18"/>
              </w:rPr>
            </w:pPr>
            <w:r>
              <w:rPr>
                <w:rFonts w:ascii="Palatino-Roman" w:hAnsi="Palatino-Roman" w:cs="Palatino-Roman"/>
                <w:sz w:val="18"/>
                <w:szCs w:val="18"/>
              </w:rPr>
              <w:t>EC7S2 Plan and implement developmentally and individually appropriate curriculum.</w:t>
            </w:r>
          </w:p>
          <w:p w:rsidR="000A47D6" w:rsidRDefault="000A47D6" w:rsidP="000A47D6">
            <w:pPr>
              <w:autoSpaceDE w:val="0"/>
              <w:autoSpaceDN w:val="0"/>
              <w:adjustRightInd w:val="0"/>
              <w:rPr>
                <w:rFonts w:ascii="Palatino-Roman" w:hAnsi="Palatino-Roman" w:cs="Palatino-Roman"/>
                <w:sz w:val="18"/>
                <w:szCs w:val="18"/>
              </w:rPr>
            </w:pPr>
            <w:r>
              <w:rPr>
                <w:rFonts w:ascii="Palatino-Roman" w:hAnsi="Palatino-Roman" w:cs="Palatino-Roman"/>
                <w:sz w:val="18"/>
                <w:szCs w:val="18"/>
              </w:rPr>
              <w:t>EC7S3 Design intervention strategies incorporating information from multiple disciplines.</w:t>
            </w:r>
          </w:p>
          <w:p w:rsidR="000A47D6" w:rsidRDefault="000A47D6" w:rsidP="000A47D6">
            <w:pPr>
              <w:autoSpaceDE w:val="0"/>
              <w:autoSpaceDN w:val="0"/>
              <w:adjustRightInd w:val="0"/>
              <w:rPr>
                <w:rFonts w:ascii="Palatino-Roman" w:hAnsi="Palatino-Roman" w:cs="Palatino-Roman"/>
                <w:sz w:val="18"/>
                <w:szCs w:val="18"/>
              </w:rPr>
            </w:pPr>
            <w:r>
              <w:rPr>
                <w:rFonts w:ascii="Palatino-Roman" w:hAnsi="Palatino-Roman" w:cs="Palatino-Roman"/>
                <w:sz w:val="18"/>
                <w:szCs w:val="18"/>
              </w:rPr>
              <w:t>EC7S4 Implement developmentally and functionally appropriate individual and group activities including</w:t>
            </w:r>
          </w:p>
          <w:p w:rsidR="000A47D6" w:rsidRDefault="000A47D6" w:rsidP="000A47D6">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Standard #8: Assessment</w:t>
            </w:r>
          </w:p>
          <w:p w:rsidR="000A47D6" w:rsidRDefault="000A47D6" w:rsidP="000A47D6">
            <w:pPr>
              <w:autoSpaceDE w:val="0"/>
              <w:autoSpaceDN w:val="0"/>
              <w:adjustRightInd w:val="0"/>
              <w:rPr>
                <w:rFonts w:ascii="Palatino-Roman" w:hAnsi="Palatino-Roman" w:cs="Palatino-Roman"/>
                <w:sz w:val="18"/>
                <w:szCs w:val="18"/>
              </w:rPr>
            </w:pPr>
            <w:r>
              <w:rPr>
                <w:rFonts w:ascii="Palatino-Roman" w:hAnsi="Palatino-Roman" w:cs="Palatino-Roman"/>
                <w:sz w:val="18"/>
                <w:szCs w:val="18"/>
              </w:rPr>
              <w:t>CC8S1 Gather relevant background information.</w:t>
            </w:r>
          </w:p>
          <w:p w:rsidR="000A47D6" w:rsidRDefault="000A47D6" w:rsidP="000A47D6">
            <w:pPr>
              <w:autoSpaceDE w:val="0"/>
              <w:autoSpaceDN w:val="0"/>
              <w:adjustRightInd w:val="0"/>
              <w:rPr>
                <w:rFonts w:ascii="Palatino-Roman" w:hAnsi="Palatino-Roman" w:cs="Palatino-Roman"/>
                <w:sz w:val="18"/>
                <w:szCs w:val="18"/>
              </w:rPr>
            </w:pPr>
            <w:r>
              <w:rPr>
                <w:rFonts w:ascii="Palatino-Roman" w:hAnsi="Palatino-Roman" w:cs="Palatino-Roman"/>
                <w:sz w:val="18"/>
                <w:szCs w:val="18"/>
              </w:rPr>
              <w:t>CC8S2 Administer nonbiased formal and informal assessments.</w:t>
            </w:r>
          </w:p>
          <w:p w:rsidR="000A47D6" w:rsidRDefault="000A47D6" w:rsidP="000A47D6">
            <w:pPr>
              <w:autoSpaceDE w:val="0"/>
              <w:autoSpaceDN w:val="0"/>
              <w:adjustRightInd w:val="0"/>
              <w:rPr>
                <w:rFonts w:ascii="Palatino-Roman" w:hAnsi="Palatino-Roman" w:cs="Palatino-Roman"/>
                <w:sz w:val="18"/>
                <w:szCs w:val="18"/>
              </w:rPr>
            </w:pPr>
            <w:r>
              <w:rPr>
                <w:rFonts w:ascii="Palatino-Roman" w:hAnsi="Palatino-Roman" w:cs="Palatino-Roman"/>
                <w:sz w:val="18"/>
                <w:szCs w:val="18"/>
              </w:rPr>
              <w:t>CC8S3 Use technology to conduct assessments.</w:t>
            </w:r>
          </w:p>
          <w:p w:rsidR="000A47D6" w:rsidRDefault="000A47D6" w:rsidP="000A47D6">
            <w:pPr>
              <w:autoSpaceDE w:val="0"/>
              <w:autoSpaceDN w:val="0"/>
              <w:adjustRightInd w:val="0"/>
              <w:rPr>
                <w:rFonts w:ascii="Palatino-Roman" w:hAnsi="Palatino-Roman" w:cs="Palatino-Roman"/>
                <w:sz w:val="18"/>
                <w:szCs w:val="18"/>
              </w:rPr>
            </w:pPr>
            <w:r>
              <w:rPr>
                <w:rFonts w:ascii="Palatino-Roman" w:hAnsi="Palatino-Roman" w:cs="Palatino-Roman"/>
                <w:sz w:val="18"/>
                <w:szCs w:val="18"/>
              </w:rPr>
              <w:t>CC8S4 Develop or modify individualized assessment strategies.</w:t>
            </w:r>
          </w:p>
          <w:p w:rsidR="000A47D6" w:rsidRDefault="000A47D6" w:rsidP="000A47D6">
            <w:pPr>
              <w:autoSpaceDE w:val="0"/>
              <w:autoSpaceDN w:val="0"/>
              <w:adjustRightInd w:val="0"/>
              <w:rPr>
                <w:rFonts w:ascii="Palatino-Roman" w:hAnsi="Palatino-Roman" w:cs="Palatino-Roman"/>
                <w:sz w:val="18"/>
                <w:szCs w:val="18"/>
              </w:rPr>
            </w:pPr>
            <w:r>
              <w:rPr>
                <w:rFonts w:ascii="Palatino-Roman" w:hAnsi="Palatino-Roman" w:cs="Palatino-Roman"/>
                <w:sz w:val="18"/>
                <w:szCs w:val="18"/>
              </w:rPr>
              <w:t>CC8S5 Interpret information from formal and informal assessments.</w:t>
            </w:r>
          </w:p>
          <w:p w:rsidR="00180E00" w:rsidRPr="00685BAF" w:rsidRDefault="00180E00" w:rsidP="00180E00">
            <w:pPr>
              <w:rPr>
                <w:rFonts w:ascii="Calibri" w:eastAsia="Times New Roman" w:hAnsi="Calibri" w:cs="Times New Roman"/>
                <w:color w:val="000000"/>
              </w:rPr>
            </w:pP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0A47D6" w:rsidRDefault="000A47D6" w:rsidP="000A47D6">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lastRenderedPageBreak/>
              <w:t>Standard #9: Professional and Ethical Practice</w:t>
            </w:r>
          </w:p>
          <w:p w:rsidR="000A47D6" w:rsidRDefault="000A47D6" w:rsidP="000A47D6">
            <w:pPr>
              <w:autoSpaceDE w:val="0"/>
              <w:autoSpaceDN w:val="0"/>
              <w:adjustRightInd w:val="0"/>
              <w:rPr>
                <w:rFonts w:ascii="Palatino-Roman" w:hAnsi="Palatino-Roman" w:cs="Palatino-Roman"/>
                <w:sz w:val="18"/>
                <w:szCs w:val="18"/>
              </w:rPr>
            </w:pPr>
            <w:r>
              <w:rPr>
                <w:rFonts w:ascii="Palatino-Roman" w:hAnsi="Palatino-Roman" w:cs="Palatino-Roman"/>
                <w:sz w:val="18"/>
                <w:szCs w:val="18"/>
              </w:rPr>
              <w:t xml:space="preserve">CC9K1 Personal cultural biases and differences that affect </w:t>
            </w:r>
            <w:proofErr w:type="gramStart"/>
            <w:r>
              <w:rPr>
                <w:rFonts w:ascii="Palatino-Roman" w:hAnsi="Palatino-Roman" w:cs="Palatino-Roman"/>
                <w:sz w:val="18"/>
                <w:szCs w:val="18"/>
              </w:rPr>
              <w:t>one’s</w:t>
            </w:r>
            <w:proofErr w:type="gramEnd"/>
            <w:r>
              <w:rPr>
                <w:rFonts w:ascii="Palatino-Roman" w:hAnsi="Palatino-Roman" w:cs="Palatino-Roman"/>
                <w:sz w:val="18"/>
                <w:szCs w:val="18"/>
              </w:rPr>
              <w:t xml:space="preserve"> teaching.</w:t>
            </w:r>
          </w:p>
          <w:p w:rsidR="000A47D6" w:rsidRDefault="000A47D6" w:rsidP="000A47D6">
            <w:pPr>
              <w:autoSpaceDE w:val="0"/>
              <w:autoSpaceDN w:val="0"/>
              <w:adjustRightInd w:val="0"/>
              <w:rPr>
                <w:rFonts w:ascii="Palatino-Roman" w:hAnsi="Palatino-Roman" w:cs="Palatino-Roman"/>
                <w:sz w:val="18"/>
                <w:szCs w:val="18"/>
              </w:rPr>
            </w:pPr>
            <w:r>
              <w:rPr>
                <w:rFonts w:ascii="Palatino-Roman" w:hAnsi="Palatino-Roman" w:cs="Palatino-Roman"/>
                <w:sz w:val="18"/>
                <w:szCs w:val="18"/>
              </w:rPr>
              <w:t>CC9K2 Importance of the teacher serving as a model for individuals with exceptional learning needs.</w:t>
            </w:r>
          </w:p>
          <w:p w:rsidR="000A47D6" w:rsidRDefault="000A47D6" w:rsidP="000A47D6">
            <w:pPr>
              <w:autoSpaceDE w:val="0"/>
              <w:autoSpaceDN w:val="0"/>
              <w:adjustRightInd w:val="0"/>
              <w:rPr>
                <w:rFonts w:ascii="Palatino-Roman" w:hAnsi="Palatino-Roman" w:cs="Palatino-Roman"/>
                <w:sz w:val="18"/>
                <w:szCs w:val="18"/>
              </w:rPr>
            </w:pPr>
            <w:r>
              <w:rPr>
                <w:rFonts w:ascii="Palatino-Roman" w:hAnsi="Palatino-Roman" w:cs="Palatino-Roman"/>
                <w:sz w:val="18"/>
                <w:szCs w:val="18"/>
              </w:rPr>
              <w:t>CC9S9 Conduct self-evaluation of instruction.</w:t>
            </w:r>
          </w:p>
          <w:p w:rsidR="000A47D6" w:rsidRDefault="000A47D6" w:rsidP="000A47D6">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Standard #10: Collaboration</w:t>
            </w:r>
          </w:p>
          <w:p w:rsidR="000A47D6" w:rsidRDefault="000A47D6" w:rsidP="000A47D6">
            <w:pPr>
              <w:autoSpaceDE w:val="0"/>
              <w:autoSpaceDN w:val="0"/>
              <w:adjustRightInd w:val="0"/>
              <w:rPr>
                <w:rFonts w:ascii="Palatino-Roman" w:hAnsi="Palatino-Roman" w:cs="Palatino-Roman"/>
                <w:sz w:val="18"/>
                <w:szCs w:val="18"/>
              </w:rPr>
            </w:pPr>
            <w:r>
              <w:rPr>
                <w:rFonts w:ascii="Palatino-Roman" w:hAnsi="Palatino-Roman" w:cs="Palatino-Roman"/>
                <w:sz w:val="18"/>
                <w:szCs w:val="18"/>
              </w:rPr>
              <w:t>CC10K1 Models and strategies of consultation and collaboration.</w:t>
            </w:r>
          </w:p>
          <w:p w:rsidR="00180E00" w:rsidRPr="00685BAF" w:rsidRDefault="00180E00" w:rsidP="00685BAF">
            <w:pPr>
              <w:rPr>
                <w:rFonts w:ascii="Calibri" w:eastAsia="Times New Roman" w:hAnsi="Calibri" w:cs="Times New Roman"/>
                <w:color w:val="000000"/>
              </w:rPr>
            </w:pP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color w:val="000000"/>
              </w:rPr>
            </w:pP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color w:val="000000"/>
              </w:rPr>
            </w:pP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b/>
                <w:bCs/>
                <w:color w:val="000000"/>
              </w:rPr>
            </w:pP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Default="00180E00" w:rsidP="00685BAF">
            <w:pPr>
              <w:rPr>
                <w:rFonts w:ascii="Calibri" w:eastAsia="Times New Roman" w:hAnsi="Calibri" w:cs="Times New Roman"/>
                <w:b/>
                <w:bCs/>
                <w:color w:val="000000"/>
              </w:rPr>
            </w:pPr>
            <w:r w:rsidRPr="00685BAF">
              <w:rPr>
                <w:rFonts w:ascii="Calibri" w:eastAsia="Times New Roman" w:hAnsi="Calibri" w:cs="Times New Roman"/>
                <w:b/>
                <w:bCs/>
                <w:color w:val="000000"/>
              </w:rPr>
              <w:t>Alignment with Ohio Standards for the Teaching Profession:</w:t>
            </w:r>
          </w:p>
          <w:p w:rsidR="000A47D6" w:rsidRPr="00685BAF" w:rsidRDefault="000A47D6" w:rsidP="00685BAF">
            <w:pPr>
              <w:rPr>
                <w:rFonts w:ascii="Calibri" w:eastAsia="Times New Roman" w:hAnsi="Calibri" w:cs="Times New Roman"/>
                <w:b/>
                <w:bCs/>
                <w:color w:val="000000"/>
              </w:rPr>
            </w:pP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0A47D6" w:rsidRPr="00A2772F" w:rsidRDefault="000A47D6" w:rsidP="000A47D6">
            <w:pPr>
              <w:autoSpaceDE w:val="0"/>
              <w:autoSpaceDN w:val="0"/>
              <w:adjustRightInd w:val="0"/>
              <w:contextualSpacing/>
              <w:rPr>
                <w:rFonts w:ascii="Times New Roman" w:hAnsi="Times New Roman" w:cs="Times New Roman"/>
              </w:rPr>
            </w:pPr>
            <w:r w:rsidRPr="00A2772F">
              <w:rPr>
                <w:rFonts w:ascii="Times New Roman" w:hAnsi="Times New Roman" w:cs="Times New Roman"/>
                <w:b/>
                <w:bCs/>
                <w:sz w:val="28"/>
                <w:szCs w:val="28"/>
              </w:rPr>
              <w:t xml:space="preserve">1 </w:t>
            </w:r>
            <w:r w:rsidRPr="00A26D42">
              <w:rPr>
                <w:rFonts w:ascii="Times New Roman" w:hAnsi="Times New Roman" w:cs="Times New Roman"/>
                <w:b/>
              </w:rPr>
              <w:t xml:space="preserve">Teachers understand student learning and development and respect the diversity of the </w:t>
            </w:r>
            <w:r>
              <w:rPr>
                <w:rFonts w:ascii="Times New Roman" w:hAnsi="Times New Roman" w:cs="Times New Roman"/>
                <w:b/>
              </w:rPr>
              <w:t xml:space="preserve">students </w:t>
            </w:r>
            <w:r w:rsidRPr="00A26D42">
              <w:rPr>
                <w:rFonts w:ascii="Times New Roman" w:hAnsi="Times New Roman" w:cs="Times New Roman"/>
                <w:b/>
              </w:rPr>
              <w:t>they teach.</w:t>
            </w:r>
          </w:p>
          <w:p w:rsidR="000A47D6" w:rsidRPr="00A2772F" w:rsidRDefault="000A47D6" w:rsidP="000A47D6">
            <w:pPr>
              <w:autoSpaceDE w:val="0"/>
              <w:autoSpaceDN w:val="0"/>
              <w:adjustRightInd w:val="0"/>
              <w:contextualSpacing/>
              <w:rPr>
                <w:rFonts w:ascii="Times New Roman" w:hAnsi="Times New Roman" w:cs="Times New Roman"/>
              </w:rPr>
            </w:pPr>
            <w:r w:rsidRPr="00A2772F">
              <w:rPr>
                <w:rFonts w:ascii="Times New Roman" w:hAnsi="Times New Roman" w:cs="Times New Roman"/>
              </w:rPr>
              <w:t>• Teachers di</w:t>
            </w:r>
            <w:r>
              <w:rPr>
                <w:rFonts w:ascii="Times New Roman" w:hAnsi="Times New Roman" w:cs="Times New Roman"/>
              </w:rPr>
              <w:t xml:space="preserve">splay knowledge of how students </w:t>
            </w:r>
            <w:r w:rsidRPr="00A2772F">
              <w:rPr>
                <w:rFonts w:ascii="Times New Roman" w:hAnsi="Times New Roman" w:cs="Times New Roman"/>
              </w:rPr>
              <w:t>learn and</w:t>
            </w:r>
            <w:r>
              <w:rPr>
                <w:rFonts w:ascii="Times New Roman" w:hAnsi="Times New Roman" w:cs="Times New Roman"/>
              </w:rPr>
              <w:t xml:space="preserve"> </w:t>
            </w:r>
            <w:r w:rsidRPr="00A2772F">
              <w:rPr>
                <w:rFonts w:ascii="Times New Roman" w:hAnsi="Times New Roman" w:cs="Times New Roman"/>
              </w:rPr>
              <w:t>of the developmental char</w:t>
            </w:r>
            <w:r>
              <w:rPr>
                <w:rFonts w:ascii="Times New Roman" w:hAnsi="Times New Roman" w:cs="Times New Roman"/>
              </w:rPr>
              <w:t xml:space="preserve">acteristics </w:t>
            </w:r>
            <w:r w:rsidRPr="00A2772F">
              <w:rPr>
                <w:rFonts w:ascii="Times New Roman" w:hAnsi="Times New Roman" w:cs="Times New Roman"/>
              </w:rPr>
              <w:t>of age groups.</w:t>
            </w:r>
          </w:p>
          <w:p w:rsidR="000A47D6" w:rsidRPr="00A2772F" w:rsidRDefault="000A47D6" w:rsidP="000A47D6">
            <w:pPr>
              <w:autoSpaceDE w:val="0"/>
              <w:autoSpaceDN w:val="0"/>
              <w:adjustRightInd w:val="0"/>
              <w:contextualSpacing/>
              <w:rPr>
                <w:rFonts w:ascii="Times New Roman" w:hAnsi="Times New Roman" w:cs="Times New Roman"/>
              </w:rPr>
            </w:pPr>
            <w:r w:rsidRPr="00A2772F">
              <w:rPr>
                <w:rFonts w:ascii="Times New Roman" w:hAnsi="Times New Roman" w:cs="Times New Roman"/>
              </w:rPr>
              <w:t>• Teachers understand what students know and are</w:t>
            </w:r>
            <w:r>
              <w:rPr>
                <w:rFonts w:ascii="Times New Roman" w:hAnsi="Times New Roman" w:cs="Times New Roman"/>
              </w:rPr>
              <w:t xml:space="preserve"> </w:t>
            </w:r>
            <w:r w:rsidRPr="00A2772F">
              <w:rPr>
                <w:rFonts w:ascii="Times New Roman" w:hAnsi="Times New Roman" w:cs="Times New Roman"/>
              </w:rPr>
              <w:t>able to do and use this knowledge to meet the</w:t>
            </w:r>
            <w:r>
              <w:rPr>
                <w:rFonts w:ascii="Times New Roman" w:hAnsi="Times New Roman" w:cs="Times New Roman"/>
              </w:rPr>
              <w:t xml:space="preserve"> </w:t>
            </w:r>
            <w:r w:rsidRPr="00A2772F">
              <w:rPr>
                <w:rFonts w:ascii="Times New Roman" w:hAnsi="Times New Roman" w:cs="Times New Roman"/>
              </w:rPr>
              <w:t>needs of all students.</w:t>
            </w:r>
          </w:p>
          <w:p w:rsidR="000A47D6" w:rsidRDefault="000A47D6" w:rsidP="000A47D6">
            <w:pPr>
              <w:autoSpaceDE w:val="0"/>
              <w:autoSpaceDN w:val="0"/>
              <w:adjustRightInd w:val="0"/>
              <w:contextualSpacing/>
              <w:rPr>
                <w:rFonts w:ascii="Times New Roman" w:hAnsi="Times New Roman" w:cs="Times New Roman"/>
              </w:rPr>
            </w:pPr>
            <w:r w:rsidRPr="00A2772F">
              <w:rPr>
                <w:rFonts w:ascii="Times New Roman" w:hAnsi="Times New Roman" w:cs="Times New Roman"/>
              </w:rPr>
              <w:t>• Teachers expect that all students will achieve to</w:t>
            </w:r>
            <w:r>
              <w:rPr>
                <w:rFonts w:ascii="Times New Roman" w:hAnsi="Times New Roman" w:cs="Times New Roman"/>
              </w:rPr>
              <w:t xml:space="preserve"> </w:t>
            </w:r>
            <w:r w:rsidRPr="00A2772F">
              <w:rPr>
                <w:rFonts w:ascii="Times New Roman" w:hAnsi="Times New Roman" w:cs="Times New Roman"/>
              </w:rPr>
              <w:t>their full potential.</w:t>
            </w:r>
          </w:p>
          <w:p w:rsidR="000A47D6" w:rsidRPr="00A2772F" w:rsidRDefault="000A47D6" w:rsidP="000A47D6">
            <w:pPr>
              <w:autoSpaceDE w:val="0"/>
              <w:autoSpaceDN w:val="0"/>
              <w:adjustRightInd w:val="0"/>
              <w:ind w:left="180" w:hanging="180"/>
              <w:contextualSpacing/>
              <w:rPr>
                <w:rFonts w:ascii="Times New Roman" w:hAnsi="Times New Roman" w:cs="Times New Roman"/>
              </w:rPr>
            </w:pPr>
            <w:r w:rsidRPr="00A2772F">
              <w:rPr>
                <w:rFonts w:ascii="Times New Roman" w:hAnsi="Times New Roman" w:cs="Times New Roman"/>
                <w:b/>
                <w:bCs/>
                <w:sz w:val="28"/>
                <w:szCs w:val="28"/>
              </w:rPr>
              <w:t xml:space="preserve">2 </w:t>
            </w:r>
            <w:r w:rsidRPr="00A26D42">
              <w:rPr>
                <w:rFonts w:ascii="Times New Roman" w:hAnsi="Times New Roman" w:cs="Times New Roman"/>
                <w:b/>
              </w:rPr>
              <w:t>Teachers know and understand the content area for which they have instructional responsibility.</w:t>
            </w:r>
          </w:p>
          <w:p w:rsidR="000A47D6" w:rsidRPr="00A2772F" w:rsidRDefault="000A47D6" w:rsidP="000A47D6">
            <w:pPr>
              <w:autoSpaceDE w:val="0"/>
              <w:autoSpaceDN w:val="0"/>
              <w:adjustRightInd w:val="0"/>
              <w:contextualSpacing/>
              <w:rPr>
                <w:rFonts w:ascii="Times New Roman" w:hAnsi="Times New Roman" w:cs="Times New Roman"/>
              </w:rPr>
            </w:pPr>
            <w:r w:rsidRPr="00A2772F">
              <w:rPr>
                <w:rFonts w:ascii="Times New Roman" w:hAnsi="Times New Roman" w:cs="Times New Roman"/>
              </w:rPr>
              <w:t>• Teachers know the content they teach and use</w:t>
            </w:r>
            <w:r>
              <w:rPr>
                <w:rFonts w:ascii="Times New Roman" w:hAnsi="Times New Roman" w:cs="Times New Roman"/>
              </w:rPr>
              <w:t xml:space="preserve"> </w:t>
            </w:r>
            <w:r w:rsidRPr="00A2772F">
              <w:rPr>
                <w:rFonts w:ascii="Times New Roman" w:hAnsi="Times New Roman" w:cs="Times New Roman"/>
              </w:rPr>
              <w:t>their knowledge of content-area concepts,</w:t>
            </w:r>
            <w:r>
              <w:rPr>
                <w:rFonts w:ascii="Times New Roman" w:hAnsi="Times New Roman" w:cs="Times New Roman"/>
              </w:rPr>
              <w:t xml:space="preserve"> </w:t>
            </w:r>
            <w:r w:rsidRPr="00A2772F">
              <w:rPr>
                <w:rFonts w:ascii="Times New Roman" w:hAnsi="Times New Roman" w:cs="Times New Roman"/>
              </w:rPr>
              <w:t>assumptions and skills to plan instruction.</w:t>
            </w:r>
          </w:p>
          <w:p w:rsidR="000A47D6" w:rsidRPr="00A2772F" w:rsidRDefault="000A47D6" w:rsidP="000A47D6">
            <w:pPr>
              <w:autoSpaceDE w:val="0"/>
              <w:autoSpaceDN w:val="0"/>
              <w:adjustRightInd w:val="0"/>
              <w:contextualSpacing/>
              <w:rPr>
                <w:rFonts w:ascii="Times New Roman" w:hAnsi="Times New Roman" w:cs="Times New Roman"/>
              </w:rPr>
            </w:pPr>
            <w:r w:rsidRPr="00A2772F">
              <w:rPr>
                <w:rFonts w:ascii="Times New Roman" w:hAnsi="Times New Roman" w:cs="Times New Roman"/>
              </w:rPr>
              <w:t>• Teachers understand and use content-specific</w:t>
            </w:r>
            <w:r>
              <w:rPr>
                <w:rFonts w:ascii="Times New Roman" w:hAnsi="Times New Roman" w:cs="Times New Roman"/>
              </w:rPr>
              <w:t xml:space="preserve"> </w:t>
            </w:r>
            <w:r w:rsidRPr="00A2772F">
              <w:rPr>
                <w:rFonts w:ascii="Times New Roman" w:hAnsi="Times New Roman" w:cs="Times New Roman"/>
              </w:rPr>
              <w:t>instructional strategies to effectively teach the</w:t>
            </w:r>
            <w:r>
              <w:rPr>
                <w:rFonts w:ascii="Times New Roman" w:hAnsi="Times New Roman" w:cs="Times New Roman"/>
              </w:rPr>
              <w:t xml:space="preserve"> </w:t>
            </w:r>
            <w:r w:rsidRPr="00A2772F">
              <w:rPr>
                <w:rFonts w:ascii="Times New Roman" w:hAnsi="Times New Roman" w:cs="Times New Roman"/>
              </w:rPr>
              <w:t>central concepts and skills of the discipline.</w:t>
            </w:r>
          </w:p>
          <w:p w:rsidR="000A47D6" w:rsidRPr="00A2772F" w:rsidRDefault="000A47D6" w:rsidP="000A47D6">
            <w:pPr>
              <w:autoSpaceDE w:val="0"/>
              <w:autoSpaceDN w:val="0"/>
              <w:adjustRightInd w:val="0"/>
              <w:ind w:left="252" w:hanging="252"/>
              <w:contextualSpacing/>
              <w:rPr>
                <w:rFonts w:ascii="Times New Roman" w:hAnsi="Times New Roman" w:cs="Times New Roman"/>
              </w:rPr>
            </w:pPr>
            <w:r w:rsidRPr="00A2772F">
              <w:rPr>
                <w:rFonts w:ascii="Times New Roman" w:hAnsi="Times New Roman" w:cs="Times New Roman"/>
                <w:b/>
                <w:bCs/>
                <w:sz w:val="28"/>
                <w:szCs w:val="28"/>
              </w:rPr>
              <w:lastRenderedPageBreak/>
              <w:t xml:space="preserve">4 </w:t>
            </w:r>
            <w:r w:rsidRPr="00A26D42">
              <w:rPr>
                <w:rFonts w:ascii="Times New Roman" w:hAnsi="Times New Roman" w:cs="Times New Roman"/>
                <w:b/>
              </w:rPr>
              <w:t>Teachers plan and deliver effective instruction that advances the learning of each individual student.</w:t>
            </w:r>
          </w:p>
          <w:p w:rsidR="000A47D6" w:rsidRPr="00A2772F" w:rsidRDefault="000A47D6" w:rsidP="000A47D6">
            <w:pPr>
              <w:autoSpaceDE w:val="0"/>
              <w:autoSpaceDN w:val="0"/>
              <w:adjustRightInd w:val="0"/>
              <w:contextualSpacing/>
              <w:rPr>
                <w:rFonts w:ascii="Times New Roman" w:hAnsi="Times New Roman" w:cs="Times New Roman"/>
              </w:rPr>
            </w:pPr>
            <w:r w:rsidRPr="00A2772F">
              <w:rPr>
                <w:rFonts w:ascii="Times New Roman" w:hAnsi="Times New Roman" w:cs="Times New Roman"/>
              </w:rPr>
              <w:t>• Teachers alig</w:t>
            </w:r>
            <w:r>
              <w:rPr>
                <w:rFonts w:ascii="Times New Roman" w:hAnsi="Times New Roman" w:cs="Times New Roman"/>
              </w:rPr>
              <w:t xml:space="preserve">n their instructional goals and </w:t>
            </w:r>
            <w:r w:rsidRPr="00A2772F">
              <w:rPr>
                <w:rFonts w:ascii="Times New Roman" w:hAnsi="Times New Roman" w:cs="Times New Roman"/>
              </w:rPr>
              <w:t>activities with sch</w:t>
            </w:r>
            <w:r>
              <w:rPr>
                <w:rFonts w:ascii="Times New Roman" w:hAnsi="Times New Roman" w:cs="Times New Roman"/>
              </w:rPr>
              <w:t xml:space="preserve">ool and district priorities and </w:t>
            </w:r>
            <w:r w:rsidRPr="00A2772F">
              <w:rPr>
                <w:rFonts w:ascii="Times New Roman" w:hAnsi="Times New Roman" w:cs="Times New Roman"/>
              </w:rPr>
              <w:t>Ohio’s academic content standards.</w:t>
            </w:r>
          </w:p>
          <w:p w:rsidR="000A47D6" w:rsidRPr="00A2772F" w:rsidRDefault="000A47D6" w:rsidP="000A47D6">
            <w:pPr>
              <w:autoSpaceDE w:val="0"/>
              <w:autoSpaceDN w:val="0"/>
              <w:adjustRightInd w:val="0"/>
              <w:contextualSpacing/>
              <w:rPr>
                <w:rFonts w:ascii="Times New Roman" w:hAnsi="Times New Roman" w:cs="Times New Roman"/>
              </w:rPr>
            </w:pPr>
            <w:r w:rsidRPr="00A2772F">
              <w:rPr>
                <w:rFonts w:ascii="Times New Roman" w:hAnsi="Times New Roman" w:cs="Times New Roman"/>
              </w:rPr>
              <w:t>• Teachers use information about students’ learning</w:t>
            </w:r>
            <w:r>
              <w:rPr>
                <w:rFonts w:ascii="Times New Roman" w:hAnsi="Times New Roman" w:cs="Times New Roman"/>
              </w:rPr>
              <w:t xml:space="preserve"> </w:t>
            </w:r>
            <w:r w:rsidRPr="00A2772F">
              <w:rPr>
                <w:rFonts w:ascii="Times New Roman" w:hAnsi="Times New Roman" w:cs="Times New Roman"/>
              </w:rPr>
              <w:t>and performance to plan and deliver instruction</w:t>
            </w:r>
            <w:r>
              <w:rPr>
                <w:rFonts w:ascii="Times New Roman" w:hAnsi="Times New Roman" w:cs="Times New Roman"/>
              </w:rPr>
              <w:t xml:space="preserve"> </w:t>
            </w:r>
            <w:r w:rsidRPr="00A2772F">
              <w:rPr>
                <w:rFonts w:ascii="Times New Roman" w:hAnsi="Times New Roman" w:cs="Times New Roman"/>
              </w:rPr>
              <w:t>that will close the achievement gap.</w:t>
            </w:r>
          </w:p>
          <w:p w:rsidR="000A47D6" w:rsidRPr="00A2772F" w:rsidRDefault="000A47D6" w:rsidP="000A47D6">
            <w:pPr>
              <w:autoSpaceDE w:val="0"/>
              <w:autoSpaceDN w:val="0"/>
              <w:adjustRightInd w:val="0"/>
              <w:ind w:left="252" w:hanging="252"/>
              <w:contextualSpacing/>
              <w:rPr>
                <w:rFonts w:ascii="Times New Roman" w:hAnsi="Times New Roman" w:cs="Times New Roman"/>
              </w:rPr>
            </w:pPr>
            <w:r w:rsidRPr="00A2772F">
              <w:rPr>
                <w:rFonts w:ascii="Times New Roman" w:hAnsi="Times New Roman" w:cs="Times New Roman"/>
                <w:b/>
                <w:bCs/>
                <w:sz w:val="28"/>
                <w:szCs w:val="28"/>
              </w:rPr>
              <w:t xml:space="preserve">6 </w:t>
            </w:r>
            <w:r w:rsidRPr="00A26D42">
              <w:rPr>
                <w:rFonts w:ascii="Times New Roman" w:hAnsi="Times New Roman" w:cs="Times New Roman"/>
                <w:b/>
              </w:rPr>
              <w:t>Teachers collaborate and communicate with students, parents, other educators, administrators and the community to support student learning.</w:t>
            </w:r>
          </w:p>
          <w:p w:rsidR="000A47D6" w:rsidRPr="00A2772F" w:rsidRDefault="000A47D6" w:rsidP="000A47D6">
            <w:pPr>
              <w:autoSpaceDE w:val="0"/>
              <w:autoSpaceDN w:val="0"/>
              <w:adjustRightInd w:val="0"/>
              <w:contextualSpacing/>
              <w:rPr>
                <w:rFonts w:ascii="Times New Roman" w:hAnsi="Times New Roman" w:cs="Times New Roman"/>
              </w:rPr>
            </w:pPr>
            <w:r w:rsidRPr="00A2772F">
              <w:rPr>
                <w:rFonts w:ascii="Times New Roman" w:hAnsi="Times New Roman" w:cs="Times New Roman"/>
              </w:rPr>
              <w:t>• Teachers collaborate effectively with other</w:t>
            </w:r>
            <w:r>
              <w:rPr>
                <w:rFonts w:ascii="Times New Roman" w:hAnsi="Times New Roman" w:cs="Times New Roman"/>
              </w:rPr>
              <w:t xml:space="preserve"> </w:t>
            </w:r>
            <w:r w:rsidRPr="00A2772F">
              <w:rPr>
                <w:rFonts w:ascii="Times New Roman" w:hAnsi="Times New Roman" w:cs="Times New Roman"/>
              </w:rPr>
              <w:t>teachers, administrators and school and</w:t>
            </w:r>
            <w:r>
              <w:rPr>
                <w:rFonts w:ascii="Times New Roman" w:hAnsi="Times New Roman" w:cs="Times New Roman"/>
              </w:rPr>
              <w:t xml:space="preserve"> </w:t>
            </w:r>
            <w:r w:rsidRPr="00A2772F">
              <w:rPr>
                <w:rFonts w:ascii="Times New Roman" w:hAnsi="Times New Roman" w:cs="Times New Roman"/>
              </w:rPr>
              <w:t>district staff.</w:t>
            </w:r>
          </w:p>
          <w:p w:rsidR="000A47D6" w:rsidRPr="00A2772F" w:rsidRDefault="000A47D6" w:rsidP="000A47D6">
            <w:pPr>
              <w:autoSpaceDE w:val="0"/>
              <w:autoSpaceDN w:val="0"/>
              <w:adjustRightInd w:val="0"/>
              <w:contextualSpacing/>
              <w:rPr>
                <w:rFonts w:ascii="Times New Roman" w:hAnsi="Times New Roman" w:cs="Times New Roman"/>
              </w:rPr>
            </w:pPr>
            <w:r w:rsidRPr="00A2772F">
              <w:rPr>
                <w:rFonts w:ascii="Times New Roman" w:hAnsi="Times New Roman" w:cs="Times New Roman"/>
              </w:rPr>
              <w:t>• Teachers collaborate effectively with other</w:t>
            </w:r>
            <w:r>
              <w:rPr>
                <w:rFonts w:ascii="Times New Roman" w:hAnsi="Times New Roman" w:cs="Times New Roman"/>
              </w:rPr>
              <w:t xml:space="preserve"> </w:t>
            </w:r>
            <w:r w:rsidRPr="00A2772F">
              <w:rPr>
                <w:rFonts w:ascii="Times New Roman" w:hAnsi="Times New Roman" w:cs="Times New Roman"/>
              </w:rPr>
              <w:t>teachers, administrators and school and</w:t>
            </w:r>
            <w:r>
              <w:rPr>
                <w:rFonts w:ascii="Times New Roman" w:hAnsi="Times New Roman" w:cs="Times New Roman"/>
              </w:rPr>
              <w:t xml:space="preserve"> </w:t>
            </w:r>
            <w:r w:rsidRPr="00A2772F">
              <w:rPr>
                <w:rFonts w:ascii="Times New Roman" w:hAnsi="Times New Roman" w:cs="Times New Roman"/>
              </w:rPr>
              <w:t>district staff.</w:t>
            </w:r>
          </w:p>
          <w:p w:rsidR="000A47D6" w:rsidRPr="00A2772F" w:rsidRDefault="000A47D6" w:rsidP="000A47D6">
            <w:pPr>
              <w:autoSpaceDE w:val="0"/>
              <w:autoSpaceDN w:val="0"/>
              <w:adjustRightInd w:val="0"/>
              <w:contextualSpacing/>
              <w:rPr>
                <w:rFonts w:ascii="Times New Roman" w:hAnsi="Times New Roman" w:cs="Times New Roman"/>
              </w:rPr>
            </w:pPr>
          </w:p>
          <w:p w:rsidR="00180E00" w:rsidRPr="00685BAF" w:rsidRDefault="00180E00" w:rsidP="00685BAF">
            <w:pPr>
              <w:rPr>
                <w:rFonts w:ascii="Calibri" w:eastAsia="Times New Roman" w:hAnsi="Calibri" w:cs="Times New Roman"/>
                <w:color w:val="000000"/>
              </w:rPr>
            </w:pP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color w:val="000000"/>
              </w:rPr>
            </w:pP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b/>
                <w:bCs/>
                <w:color w:val="000000"/>
              </w:rPr>
            </w:pP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b/>
                <w:bCs/>
                <w:color w:val="000000"/>
              </w:rPr>
            </w:pPr>
            <w:r w:rsidRPr="00685BAF">
              <w:rPr>
                <w:rFonts w:ascii="Calibri" w:eastAsia="Times New Roman" w:hAnsi="Calibri" w:cs="Times New Roman"/>
                <w:b/>
                <w:bCs/>
                <w:color w:val="000000"/>
              </w:rPr>
              <w:t xml:space="preserve">Alignment with State Requirements:   </w:t>
            </w:r>
            <w:r w:rsidR="000A47D6">
              <w:rPr>
                <w:rFonts w:ascii="Calibri" w:eastAsia="Times New Roman" w:hAnsi="Calibri" w:cs="Times New Roman"/>
                <w:b/>
                <w:bCs/>
                <w:color w:val="000000"/>
              </w:rPr>
              <w:t>N/A</w:t>
            </w: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b/>
                <w:bCs/>
                <w:color w:val="000000"/>
              </w:rPr>
            </w:pP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b/>
                <w:bCs/>
                <w:color w:val="000000"/>
              </w:rPr>
            </w:pPr>
            <w:r w:rsidRPr="00685BAF">
              <w:rPr>
                <w:rFonts w:ascii="Calibri" w:eastAsia="Times New Roman" w:hAnsi="Calibri" w:cs="Times New Roman"/>
                <w:b/>
                <w:bCs/>
                <w:color w:val="000000"/>
              </w:rPr>
              <w:t>Attendance Policies:</w:t>
            </w:r>
            <w:r w:rsidRPr="00685BAF">
              <w:rPr>
                <w:rFonts w:ascii="Calibri" w:eastAsia="Times New Roman" w:hAnsi="Calibri" w:cs="Times New Roman"/>
                <w:color w:val="000000"/>
              </w:rPr>
              <w:t xml:space="preserve"> Students are expected to attend all required class sessions, to actively participate in class and in the Blackboard learning environment, and to complete all assignments in a timely manner.  Infrequent and inconsistent attendance, participation, and work completion will negatively influence the benefits that may be obtained from the course as well as lead to a lower grade.  If it is necessary for you to miss class due to extenuating circumstances, it is your responsibility to obtain class notes, assignments, and/or handouts from Blackboard and/or from a classmate as well as to become aware of any announcements that were made in class.  You do not need to report your absence to the instructor; it is your responsibility to determine what was addressed in the class.  </w:t>
            </w: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b/>
                <w:bCs/>
                <w:color w:val="000000"/>
              </w:rPr>
            </w:pP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b/>
                <w:bCs/>
                <w:color w:val="000000"/>
              </w:rPr>
            </w:pPr>
            <w:r w:rsidRPr="00685BAF">
              <w:rPr>
                <w:rFonts w:ascii="Calibri" w:eastAsia="Times New Roman" w:hAnsi="Calibri" w:cs="Times New Roman"/>
                <w:b/>
                <w:bCs/>
                <w:color w:val="000000"/>
              </w:rPr>
              <w:t>Academic Integrity Policy</w:t>
            </w:r>
            <w:r w:rsidRPr="00685BAF">
              <w:rPr>
                <w:rFonts w:ascii="Calibri" w:eastAsia="Times New Roman" w:hAnsi="Calibri" w:cs="Times New Roman"/>
                <w:color w:val="000000"/>
              </w:rPr>
              <w:t xml:space="preserve"> The University Rules, including the Student Code of </w:t>
            </w:r>
            <w:proofErr w:type="gramStart"/>
            <w:r w:rsidRPr="00685BAF">
              <w:rPr>
                <w:rFonts w:ascii="Calibri" w:eastAsia="Times New Roman" w:hAnsi="Calibri" w:cs="Times New Roman"/>
                <w:color w:val="000000"/>
              </w:rPr>
              <w:t>Conduct,</w:t>
            </w:r>
            <w:proofErr w:type="gramEnd"/>
            <w:r w:rsidRPr="00685BAF">
              <w:rPr>
                <w:rFonts w:ascii="Calibri" w:eastAsia="Times New Roman" w:hAnsi="Calibri" w:cs="Times New Roman"/>
                <w:color w:val="000000"/>
              </w:rPr>
              <w:t xml:space="preserve">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b/>
                <w:bCs/>
                <w:color w:val="000000"/>
              </w:rPr>
            </w:pP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b/>
                <w:bCs/>
                <w:color w:val="000000"/>
              </w:rPr>
            </w:pPr>
            <w:r w:rsidRPr="00685BAF">
              <w:rPr>
                <w:rFonts w:ascii="Calibri" w:eastAsia="Times New Roman" w:hAnsi="Calibri" w:cs="Times New Roman"/>
                <w:b/>
                <w:bCs/>
                <w:color w:val="000000"/>
              </w:rPr>
              <w:t>Electronic Communication Policy</w:t>
            </w:r>
            <w:r w:rsidR="000A47D6">
              <w:rPr>
                <w:rFonts w:ascii="Calibri" w:eastAsia="Times New Roman" w:hAnsi="Calibri" w:cs="Times New Roman"/>
                <w:b/>
                <w:bCs/>
                <w:color w:val="000000"/>
              </w:rPr>
              <w:t xml:space="preserve">: </w:t>
            </w:r>
            <w:r w:rsidR="000A47D6">
              <w:rPr>
                <w:rFonts w:ascii="Calibri" w:eastAsia="Times New Roman" w:hAnsi="Calibri" w:cs="Times New Roman"/>
                <w:bCs/>
                <w:color w:val="000000"/>
              </w:rPr>
              <w:t xml:space="preserve">The instructor will respond to student email questions within 24 hours of communication.  The instructor expects all cohort students to check their UC Bearcat email one time per day.  Several course documents (Collaborative Assessment Log and Pre Service Teacher Goal Setting Agreement) are to be submitted online at </w:t>
            </w:r>
            <w:hyperlink r:id="rId5" w:history="1">
              <w:r w:rsidR="000A47D6" w:rsidRPr="00EC79D5">
                <w:rPr>
                  <w:rStyle w:val="Hyperlink"/>
                  <w:rFonts w:ascii="Calibri" w:eastAsia="Times New Roman" w:hAnsi="Calibri" w:cs="Times New Roman"/>
                  <w:bCs/>
                </w:rPr>
                <w:t>www.cech.uc.edu/oaci/</w:t>
              </w:r>
            </w:hyperlink>
            <w:r w:rsidR="000A47D6">
              <w:rPr>
                <w:rFonts w:ascii="Calibri" w:eastAsia="Times New Roman" w:hAnsi="Calibri" w:cs="Times New Roman"/>
                <w:bCs/>
                <w:color w:val="000000"/>
              </w:rPr>
              <w:t xml:space="preserve"> by the end of the semester.  </w:t>
            </w: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b/>
                <w:bCs/>
                <w:color w:val="000000"/>
              </w:rPr>
            </w:pP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b/>
                <w:bCs/>
                <w:color w:val="000000"/>
              </w:rPr>
            </w:pPr>
            <w:r w:rsidRPr="00685BAF">
              <w:rPr>
                <w:rFonts w:ascii="Calibri" w:eastAsia="Times New Roman" w:hAnsi="Calibri" w:cs="Times New Roman"/>
                <w:b/>
                <w:bCs/>
                <w:color w:val="000000"/>
              </w:rPr>
              <w:t xml:space="preserve">Grading: </w:t>
            </w:r>
            <w:r w:rsidR="000A47D6">
              <w:rPr>
                <w:rFonts w:ascii="Calibri" w:eastAsia="Times New Roman" w:hAnsi="Calibri" w:cs="Times New Roman"/>
                <w:bCs/>
                <w:color w:val="000000"/>
              </w:rPr>
              <w:t>This is a pass/fail course. All students must submit 5 collaborative assessment logs, one signed time sheet and one pre service teacher goal setting agreement to pass the course.  Each student must meet twice with a university supervisor during the course of the semester in order to achieve a grade of pass.</w:t>
            </w:r>
          </w:p>
        </w:tc>
      </w:tr>
      <w:tr w:rsidR="00180E00" w:rsidRPr="00685BAF" w:rsidTr="000A47D6">
        <w:trPr>
          <w:trHeight w:val="300"/>
        </w:trPr>
        <w:tc>
          <w:tcPr>
            <w:tcW w:w="9864" w:type="dxa"/>
            <w:gridSpan w:val="2"/>
            <w:tcBorders>
              <w:top w:val="nil"/>
              <w:left w:val="nil"/>
              <w:bottom w:val="nil"/>
              <w:right w:val="nil"/>
            </w:tcBorders>
            <w:shd w:val="clear" w:color="auto" w:fill="auto"/>
            <w:vAlign w:val="bottom"/>
            <w:hideMark/>
          </w:tcPr>
          <w:p w:rsidR="00180E00" w:rsidRPr="00685BAF" w:rsidRDefault="00180E00" w:rsidP="00685BAF">
            <w:pPr>
              <w:rPr>
                <w:rFonts w:ascii="Calibri" w:eastAsia="Times New Roman" w:hAnsi="Calibri" w:cs="Times New Roman"/>
                <w:b/>
                <w:bCs/>
                <w:color w:val="000000"/>
              </w:rPr>
            </w:pPr>
          </w:p>
        </w:tc>
      </w:tr>
      <w:tr w:rsidR="00180E00" w:rsidRPr="00685BAF" w:rsidTr="000A47D6">
        <w:trPr>
          <w:trHeight w:val="315"/>
        </w:trPr>
        <w:tc>
          <w:tcPr>
            <w:tcW w:w="9864" w:type="dxa"/>
            <w:gridSpan w:val="2"/>
            <w:tcBorders>
              <w:top w:val="nil"/>
              <w:left w:val="nil"/>
              <w:bottom w:val="single" w:sz="8" w:space="0" w:color="auto"/>
              <w:right w:val="nil"/>
            </w:tcBorders>
            <w:shd w:val="clear" w:color="auto" w:fill="auto"/>
            <w:vAlign w:val="bottom"/>
            <w:hideMark/>
          </w:tcPr>
          <w:p w:rsidR="00180E00" w:rsidRPr="00685BAF" w:rsidRDefault="00180E00" w:rsidP="00685BAF">
            <w:pPr>
              <w:rPr>
                <w:rFonts w:ascii="Calibri" w:eastAsia="Times New Roman" w:hAnsi="Calibri" w:cs="Times New Roman"/>
                <w:b/>
                <w:bCs/>
                <w:color w:val="000000"/>
              </w:rPr>
            </w:pPr>
            <w:r w:rsidRPr="00685BAF">
              <w:rPr>
                <w:rFonts w:ascii="Calibri" w:eastAsia="Times New Roman" w:hAnsi="Calibri" w:cs="Times New Roman"/>
                <w:b/>
                <w:bCs/>
                <w:color w:val="000000"/>
              </w:rPr>
              <w:t>Course Schedule:</w:t>
            </w:r>
          </w:p>
        </w:tc>
      </w:tr>
      <w:tr w:rsidR="00180E00" w:rsidRPr="00685BAF" w:rsidTr="000A47D6">
        <w:trPr>
          <w:trHeight w:val="315"/>
        </w:trPr>
        <w:tc>
          <w:tcPr>
            <w:tcW w:w="4747" w:type="dxa"/>
            <w:tcBorders>
              <w:top w:val="nil"/>
              <w:left w:val="single" w:sz="8" w:space="0" w:color="auto"/>
              <w:bottom w:val="single" w:sz="8" w:space="0" w:color="auto"/>
              <w:right w:val="single" w:sz="8" w:space="0" w:color="auto"/>
            </w:tcBorders>
            <w:shd w:val="clear" w:color="auto" w:fill="auto"/>
            <w:vAlign w:val="bottom"/>
            <w:hideMark/>
          </w:tcPr>
          <w:p w:rsidR="00180E00" w:rsidRPr="00685BAF" w:rsidRDefault="00180E00" w:rsidP="00685BAF">
            <w:pPr>
              <w:jc w:val="center"/>
              <w:rPr>
                <w:rFonts w:ascii="Calibri" w:eastAsia="Times New Roman" w:hAnsi="Calibri" w:cs="Times New Roman"/>
                <w:b/>
                <w:bCs/>
                <w:i/>
                <w:iCs/>
                <w:color w:val="000000"/>
              </w:rPr>
            </w:pPr>
            <w:r w:rsidRPr="00685BAF">
              <w:rPr>
                <w:rFonts w:ascii="Calibri" w:eastAsia="Times New Roman" w:hAnsi="Calibri" w:cs="Times New Roman"/>
                <w:b/>
                <w:bCs/>
                <w:i/>
                <w:iCs/>
                <w:color w:val="000000"/>
              </w:rPr>
              <w:t>Week</w:t>
            </w:r>
          </w:p>
        </w:tc>
        <w:tc>
          <w:tcPr>
            <w:tcW w:w="5117" w:type="dxa"/>
            <w:tcBorders>
              <w:top w:val="nil"/>
              <w:left w:val="nil"/>
              <w:bottom w:val="single" w:sz="8" w:space="0" w:color="auto"/>
              <w:right w:val="single" w:sz="8" w:space="0" w:color="auto"/>
            </w:tcBorders>
            <w:shd w:val="clear" w:color="auto" w:fill="auto"/>
            <w:hideMark/>
          </w:tcPr>
          <w:p w:rsidR="00180E00" w:rsidRPr="00685BAF" w:rsidRDefault="00180E00" w:rsidP="00685BAF">
            <w:pPr>
              <w:jc w:val="center"/>
              <w:rPr>
                <w:rFonts w:ascii="Calibri" w:eastAsia="Times New Roman" w:hAnsi="Calibri" w:cs="Times New Roman"/>
                <w:b/>
                <w:bCs/>
                <w:i/>
                <w:iCs/>
                <w:color w:val="000000"/>
              </w:rPr>
            </w:pPr>
            <w:r w:rsidRPr="00685BAF">
              <w:rPr>
                <w:rFonts w:ascii="Calibri" w:eastAsia="Times New Roman" w:hAnsi="Calibri" w:cs="Times New Roman"/>
                <w:b/>
                <w:bCs/>
                <w:i/>
                <w:iCs/>
                <w:color w:val="000000"/>
              </w:rPr>
              <w:t>Topic</w:t>
            </w:r>
          </w:p>
        </w:tc>
      </w:tr>
      <w:tr w:rsidR="000A47D6" w:rsidRPr="00685BAF" w:rsidTr="000A47D6">
        <w:trPr>
          <w:trHeight w:val="315"/>
        </w:trPr>
        <w:tc>
          <w:tcPr>
            <w:tcW w:w="4747" w:type="dxa"/>
            <w:tcBorders>
              <w:top w:val="nil"/>
              <w:left w:val="single" w:sz="8" w:space="0" w:color="auto"/>
              <w:bottom w:val="single" w:sz="8" w:space="0" w:color="auto"/>
              <w:right w:val="single" w:sz="8" w:space="0" w:color="auto"/>
            </w:tcBorders>
            <w:shd w:val="clear" w:color="auto" w:fill="auto"/>
            <w:vAlign w:val="bottom"/>
            <w:hideMark/>
          </w:tcPr>
          <w:p w:rsidR="000A47D6" w:rsidRPr="00685BAF" w:rsidRDefault="000A47D6" w:rsidP="00685BAF">
            <w:pPr>
              <w:jc w:val="center"/>
              <w:rPr>
                <w:rFonts w:ascii="Calibri" w:eastAsia="Times New Roman" w:hAnsi="Calibri" w:cs="Times New Roman"/>
                <w:color w:val="000000"/>
              </w:rPr>
            </w:pPr>
            <w:r w:rsidRPr="00685BAF">
              <w:rPr>
                <w:rFonts w:ascii="Calibri" w:eastAsia="Times New Roman" w:hAnsi="Calibri" w:cs="Times New Roman"/>
                <w:color w:val="000000"/>
              </w:rPr>
              <w:t>1</w:t>
            </w:r>
          </w:p>
        </w:tc>
        <w:tc>
          <w:tcPr>
            <w:tcW w:w="5117" w:type="dxa"/>
            <w:tcBorders>
              <w:top w:val="nil"/>
              <w:left w:val="nil"/>
              <w:bottom w:val="single" w:sz="8" w:space="0" w:color="auto"/>
              <w:right w:val="single" w:sz="8" w:space="0" w:color="auto"/>
            </w:tcBorders>
            <w:shd w:val="clear" w:color="auto" w:fill="auto"/>
            <w:hideMark/>
          </w:tcPr>
          <w:p w:rsidR="000A47D6" w:rsidRDefault="000A47D6" w:rsidP="001D3C1A">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Overview of practicum experience.</w:t>
            </w:r>
          </w:p>
          <w:p w:rsidR="000A47D6" w:rsidRPr="00F44E46" w:rsidRDefault="000A47D6" w:rsidP="001D3C1A">
            <w:pPr>
              <w:rPr>
                <w:rFonts w:ascii="Calibri" w:eastAsia="Times New Roman" w:hAnsi="Calibri" w:cs="Times New Roman"/>
                <w:color w:val="000000"/>
              </w:rPr>
            </w:pPr>
            <w:r>
              <w:rPr>
                <w:rFonts w:ascii="Calibri" w:eastAsia="Times New Roman" w:hAnsi="Calibri" w:cs="Times New Roman"/>
                <w:color w:val="000000"/>
              </w:rPr>
              <w:t>Explanation of CAL, PSTGSA, Time Log.</w:t>
            </w:r>
          </w:p>
        </w:tc>
      </w:tr>
      <w:tr w:rsidR="000A47D6" w:rsidRPr="00685BAF" w:rsidTr="000A47D6">
        <w:trPr>
          <w:trHeight w:val="315"/>
        </w:trPr>
        <w:tc>
          <w:tcPr>
            <w:tcW w:w="4747" w:type="dxa"/>
            <w:tcBorders>
              <w:top w:val="nil"/>
              <w:left w:val="single" w:sz="8" w:space="0" w:color="auto"/>
              <w:bottom w:val="single" w:sz="8" w:space="0" w:color="auto"/>
              <w:right w:val="single" w:sz="8" w:space="0" w:color="auto"/>
            </w:tcBorders>
            <w:shd w:val="clear" w:color="auto" w:fill="auto"/>
            <w:vAlign w:val="bottom"/>
            <w:hideMark/>
          </w:tcPr>
          <w:p w:rsidR="000A47D6" w:rsidRPr="00685BAF" w:rsidRDefault="000A47D6" w:rsidP="00685BAF">
            <w:pPr>
              <w:jc w:val="center"/>
              <w:rPr>
                <w:rFonts w:ascii="Calibri" w:eastAsia="Times New Roman" w:hAnsi="Calibri" w:cs="Times New Roman"/>
                <w:color w:val="000000"/>
              </w:rPr>
            </w:pPr>
            <w:r w:rsidRPr="00685BAF">
              <w:rPr>
                <w:rFonts w:ascii="Calibri" w:eastAsia="Times New Roman" w:hAnsi="Calibri" w:cs="Times New Roman"/>
                <w:color w:val="000000"/>
              </w:rPr>
              <w:t>2</w:t>
            </w:r>
          </w:p>
        </w:tc>
        <w:tc>
          <w:tcPr>
            <w:tcW w:w="5117" w:type="dxa"/>
            <w:tcBorders>
              <w:top w:val="nil"/>
              <w:left w:val="nil"/>
              <w:bottom w:val="single" w:sz="8" w:space="0" w:color="auto"/>
              <w:right w:val="single" w:sz="8" w:space="0" w:color="auto"/>
            </w:tcBorders>
            <w:shd w:val="clear" w:color="auto" w:fill="auto"/>
            <w:hideMark/>
          </w:tcPr>
          <w:p w:rsidR="000A47D6" w:rsidRPr="00F44E46" w:rsidRDefault="000A47D6" w:rsidP="001D3C1A">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 xml:space="preserve">Complete practicum hours in assigned classroom with internship partner. </w:t>
            </w:r>
          </w:p>
        </w:tc>
      </w:tr>
      <w:tr w:rsidR="000A47D6" w:rsidRPr="00685BAF" w:rsidTr="000A47D6">
        <w:trPr>
          <w:trHeight w:val="315"/>
        </w:trPr>
        <w:tc>
          <w:tcPr>
            <w:tcW w:w="4747" w:type="dxa"/>
            <w:tcBorders>
              <w:top w:val="nil"/>
              <w:left w:val="single" w:sz="8" w:space="0" w:color="auto"/>
              <w:bottom w:val="single" w:sz="8" w:space="0" w:color="auto"/>
              <w:right w:val="single" w:sz="8" w:space="0" w:color="auto"/>
            </w:tcBorders>
            <w:shd w:val="clear" w:color="auto" w:fill="auto"/>
            <w:vAlign w:val="bottom"/>
            <w:hideMark/>
          </w:tcPr>
          <w:p w:rsidR="000A47D6" w:rsidRPr="00685BAF" w:rsidRDefault="000A47D6" w:rsidP="00685BAF">
            <w:pPr>
              <w:jc w:val="center"/>
              <w:rPr>
                <w:rFonts w:ascii="Calibri" w:eastAsia="Times New Roman" w:hAnsi="Calibri" w:cs="Times New Roman"/>
                <w:color w:val="000000"/>
              </w:rPr>
            </w:pPr>
            <w:r w:rsidRPr="00685BAF">
              <w:rPr>
                <w:rFonts w:ascii="Calibri" w:eastAsia="Times New Roman" w:hAnsi="Calibri" w:cs="Times New Roman"/>
                <w:color w:val="000000"/>
              </w:rPr>
              <w:t>3</w:t>
            </w:r>
          </w:p>
        </w:tc>
        <w:tc>
          <w:tcPr>
            <w:tcW w:w="5117" w:type="dxa"/>
            <w:tcBorders>
              <w:top w:val="nil"/>
              <w:left w:val="nil"/>
              <w:bottom w:val="single" w:sz="8" w:space="0" w:color="auto"/>
              <w:right w:val="single" w:sz="8" w:space="0" w:color="auto"/>
            </w:tcBorders>
            <w:shd w:val="clear" w:color="auto" w:fill="auto"/>
            <w:hideMark/>
          </w:tcPr>
          <w:p w:rsidR="000A47D6" w:rsidRPr="00F44E46" w:rsidRDefault="000A47D6" w:rsidP="001D3C1A">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 xml:space="preserve">Complete practicum hours in assigned classroom with </w:t>
            </w:r>
            <w:r>
              <w:rPr>
                <w:rFonts w:ascii="Calibri" w:eastAsia="Times New Roman" w:hAnsi="Calibri" w:cs="Times New Roman"/>
                <w:color w:val="000000"/>
              </w:rPr>
              <w:lastRenderedPageBreak/>
              <w:t>internship partner. Complete one CAL.</w:t>
            </w:r>
          </w:p>
        </w:tc>
      </w:tr>
      <w:tr w:rsidR="000A47D6" w:rsidRPr="00685BAF" w:rsidTr="000A47D6">
        <w:trPr>
          <w:trHeight w:val="315"/>
        </w:trPr>
        <w:tc>
          <w:tcPr>
            <w:tcW w:w="4747" w:type="dxa"/>
            <w:tcBorders>
              <w:top w:val="nil"/>
              <w:left w:val="single" w:sz="8" w:space="0" w:color="auto"/>
              <w:bottom w:val="single" w:sz="8" w:space="0" w:color="auto"/>
              <w:right w:val="single" w:sz="8" w:space="0" w:color="auto"/>
            </w:tcBorders>
            <w:shd w:val="clear" w:color="auto" w:fill="auto"/>
            <w:vAlign w:val="bottom"/>
            <w:hideMark/>
          </w:tcPr>
          <w:p w:rsidR="000A47D6" w:rsidRPr="00685BAF" w:rsidRDefault="000A47D6" w:rsidP="00685BAF">
            <w:pPr>
              <w:jc w:val="center"/>
              <w:rPr>
                <w:rFonts w:ascii="Calibri" w:eastAsia="Times New Roman" w:hAnsi="Calibri" w:cs="Times New Roman"/>
                <w:color w:val="000000"/>
              </w:rPr>
            </w:pPr>
            <w:r w:rsidRPr="00685BAF">
              <w:rPr>
                <w:rFonts w:ascii="Calibri" w:eastAsia="Times New Roman" w:hAnsi="Calibri" w:cs="Times New Roman"/>
                <w:color w:val="000000"/>
              </w:rPr>
              <w:lastRenderedPageBreak/>
              <w:t>4</w:t>
            </w:r>
          </w:p>
        </w:tc>
        <w:tc>
          <w:tcPr>
            <w:tcW w:w="5117" w:type="dxa"/>
            <w:tcBorders>
              <w:top w:val="nil"/>
              <w:left w:val="nil"/>
              <w:bottom w:val="single" w:sz="8" w:space="0" w:color="auto"/>
              <w:right w:val="single" w:sz="8" w:space="0" w:color="auto"/>
            </w:tcBorders>
            <w:shd w:val="clear" w:color="auto" w:fill="auto"/>
            <w:hideMark/>
          </w:tcPr>
          <w:p w:rsidR="000A47D6" w:rsidRPr="00F44E46" w:rsidRDefault="000A47D6" w:rsidP="001D3C1A">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w:t>
            </w:r>
          </w:p>
        </w:tc>
      </w:tr>
      <w:tr w:rsidR="000A47D6" w:rsidRPr="00685BAF" w:rsidTr="000A47D6">
        <w:trPr>
          <w:trHeight w:val="315"/>
        </w:trPr>
        <w:tc>
          <w:tcPr>
            <w:tcW w:w="4747" w:type="dxa"/>
            <w:tcBorders>
              <w:top w:val="nil"/>
              <w:left w:val="single" w:sz="8" w:space="0" w:color="auto"/>
              <w:bottom w:val="single" w:sz="8" w:space="0" w:color="auto"/>
              <w:right w:val="single" w:sz="8" w:space="0" w:color="auto"/>
            </w:tcBorders>
            <w:shd w:val="clear" w:color="auto" w:fill="auto"/>
            <w:vAlign w:val="bottom"/>
            <w:hideMark/>
          </w:tcPr>
          <w:p w:rsidR="000A47D6" w:rsidRPr="00685BAF" w:rsidRDefault="000A47D6" w:rsidP="00685BAF">
            <w:pPr>
              <w:jc w:val="center"/>
              <w:rPr>
                <w:rFonts w:ascii="Calibri" w:eastAsia="Times New Roman" w:hAnsi="Calibri" w:cs="Times New Roman"/>
                <w:color w:val="000000"/>
              </w:rPr>
            </w:pPr>
            <w:r w:rsidRPr="00685BAF">
              <w:rPr>
                <w:rFonts w:ascii="Calibri" w:eastAsia="Times New Roman" w:hAnsi="Calibri" w:cs="Times New Roman"/>
                <w:color w:val="000000"/>
              </w:rPr>
              <w:t>5</w:t>
            </w:r>
          </w:p>
        </w:tc>
        <w:tc>
          <w:tcPr>
            <w:tcW w:w="5117" w:type="dxa"/>
            <w:tcBorders>
              <w:top w:val="nil"/>
              <w:left w:val="nil"/>
              <w:bottom w:val="single" w:sz="8" w:space="0" w:color="auto"/>
              <w:right w:val="single" w:sz="8" w:space="0" w:color="auto"/>
            </w:tcBorders>
            <w:shd w:val="clear" w:color="auto" w:fill="auto"/>
            <w:hideMark/>
          </w:tcPr>
          <w:p w:rsidR="000A47D6" w:rsidRPr="00F44E46" w:rsidRDefault="000A47D6" w:rsidP="001D3C1A">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 Complete one CAL.</w:t>
            </w:r>
          </w:p>
        </w:tc>
      </w:tr>
      <w:tr w:rsidR="000A47D6" w:rsidRPr="00685BAF" w:rsidTr="000A47D6">
        <w:trPr>
          <w:trHeight w:val="315"/>
        </w:trPr>
        <w:tc>
          <w:tcPr>
            <w:tcW w:w="4747" w:type="dxa"/>
            <w:tcBorders>
              <w:top w:val="nil"/>
              <w:left w:val="single" w:sz="8" w:space="0" w:color="auto"/>
              <w:bottom w:val="single" w:sz="8" w:space="0" w:color="auto"/>
              <w:right w:val="single" w:sz="8" w:space="0" w:color="auto"/>
            </w:tcBorders>
            <w:shd w:val="clear" w:color="auto" w:fill="auto"/>
            <w:vAlign w:val="bottom"/>
            <w:hideMark/>
          </w:tcPr>
          <w:p w:rsidR="000A47D6" w:rsidRPr="00685BAF" w:rsidRDefault="000A47D6" w:rsidP="00685BAF">
            <w:pPr>
              <w:jc w:val="center"/>
              <w:rPr>
                <w:rFonts w:ascii="Calibri" w:eastAsia="Times New Roman" w:hAnsi="Calibri" w:cs="Times New Roman"/>
                <w:color w:val="000000"/>
              </w:rPr>
            </w:pPr>
            <w:r w:rsidRPr="00685BAF">
              <w:rPr>
                <w:rFonts w:ascii="Calibri" w:eastAsia="Times New Roman" w:hAnsi="Calibri" w:cs="Times New Roman"/>
                <w:color w:val="000000"/>
              </w:rPr>
              <w:t>6</w:t>
            </w:r>
          </w:p>
        </w:tc>
        <w:tc>
          <w:tcPr>
            <w:tcW w:w="5117" w:type="dxa"/>
            <w:tcBorders>
              <w:top w:val="nil"/>
              <w:left w:val="nil"/>
              <w:bottom w:val="single" w:sz="8" w:space="0" w:color="auto"/>
              <w:right w:val="single" w:sz="8" w:space="0" w:color="auto"/>
            </w:tcBorders>
            <w:shd w:val="clear" w:color="auto" w:fill="auto"/>
            <w:hideMark/>
          </w:tcPr>
          <w:p w:rsidR="000A47D6" w:rsidRPr="00F44E46" w:rsidRDefault="000A47D6" w:rsidP="001D3C1A">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w:t>
            </w:r>
          </w:p>
        </w:tc>
      </w:tr>
      <w:tr w:rsidR="000A47D6" w:rsidRPr="00685BAF" w:rsidTr="000A47D6">
        <w:trPr>
          <w:trHeight w:val="315"/>
        </w:trPr>
        <w:tc>
          <w:tcPr>
            <w:tcW w:w="4747" w:type="dxa"/>
            <w:tcBorders>
              <w:top w:val="nil"/>
              <w:left w:val="single" w:sz="8" w:space="0" w:color="auto"/>
              <w:bottom w:val="single" w:sz="8" w:space="0" w:color="auto"/>
              <w:right w:val="single" w:sz="8" w:space="0" w:color="auto"/>
            </w:tcBorders>
            <w:shd w:val="clear" w:color="auto" w:fill="auto"/>
            <w:vAlign w:val="bottom"/>
            <w:hideMark/>
          </w:tcPr>
          <w:p w:rsidR="000A47D6" w:rsidRPr="00685BAF" w:rsidRDefault="000A47D6" w:rsidP="00685BAF">
            <w:pPr>
              <w:jc w:val="center"/>
              <w:rPr>
                <w:rFonts w:ascii="Calibri" w:eastAsia="Times New Roman" w:hAnsi="Calibri" w:cs="Times New Roman"/>
                <w:color w:val="000000"/>
              </w:rPr>
            </w:pPr>
            <w:r w:rsidRPr="00685BAF">
              <w:rPr>
                <w:rFonts w:ascii="Calibri" w:eastAsia="Times New Roman" w:hAnsi="Calibri" w:cs="Times New Roman"/>
                <w:color w:val="000000"/>
              </w:rPr>
              <w:t>7</w:t>
            </w:r>
          </w:p>
        </w:tc>
        <w:tc>
          <w:tcPr>
            <w:tcW w:w="5117" w:type="dxa"/>
            <w:tcBorders>
              <w:top w:val="nil"/>
              <w:left w:val="nil"/>
              <w:bottom w:val="single" w:sz="8" w:space="0" w:color="auto"/>
              <w:right w:val="single" w:sz="8" w:space="0" w:color="auto"/>
            </w:tcBorders>
            <w:shd w:val="clear" w:color="auto" w:fill="auto"/>
            <w:hideMark/>
          </w:tcPr>
          <w:p w:rsidR="000A47D6" w:rsidRPr="00F44E46" w:rsidRDefault="000A47D6" w:rsidP="001D3C1A">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 Complete one CAL.</w:t>
            </w:r>
          </w:p>
        </w:tc>
      </w:tr>
      <w:tr w:rsidR="000A47D6" w:rsidRPr="00685BAF" w:rsidTr="000A47D6">
        <w:trPr>
          <w:trHeight w:val="315"/>
        </w:trPr>
        <w:tc>
          <w:tcPr>
            <w:tcW w:w="4747" w:type="dxa"/>
            <w:tcBorders>
              <w:top w:val="nil"/>
              <w:left w:val="single" w:sz="8" w:space="0" w:color="auto"/>
              <w:bottom w:val="single" w:sz="8" w:space="0" w:color="auto"/>
              <w:right w:val="single" w:sz="8" w:space="0" w:color="auto"/>
            </w:tcBorders>
            <w:shd w:val="clear" w:color="auto" w:fill="auto"/>
            <w:vAlign w:val="bottom"/>
            <w:hideMark/>
          </w:tcPr>
          <w:p w:rsidR="000A47D6" w:rsidRPr="00685BAF" w:rsidRDefault="000A47D6" w:rsidP="00685BAF">
            <w:pPr>
              <w:jc w:val="center"/>
              <w:rPr>
                <w:rFonts w:ascii="Calibri" w:eastAsia="Times New Roman" w:hAnsi="Calibri" w:cs="Times New Roman"/>
                <w:color w:val="000000"/>
              </w:rPr>
            </w:pPr>
            <w:r w:rsidRPr="00685BAF">
              <w:rPr>
                <w:rFonts w:ascii="Calibri" w:eastAsia="Times New Roman" w:hAnsi="Calibri" w:cs="Times New Roman"/>
                <w:color w:val="000000"/>
              </w:rPr>
              <w:t>8</w:t>
            </w:r>
          </w:p>
        </w:tc>
        <w:tc>
          <w:tcPr>
            <w:tcW w:w="5117" w:type="dxa"/>
            <w:tcBorders>
              <w:top w:val="nil"/>
              <w:left w:val="nil"/>
              <w:bottom w:val="single" w:sz="8" w:space="0" w:color="auto"/>
              <w:right w:val="single" w:sz="8" w:space="0" w:color="auto"/>
            </w:tcBorders>
            <w:shd w:val="clear" w:color="auto" w:fill="auto"/>
            <w:hideMark/>
          </w:tcPr>
          <w:p w:rsidR="000A47D6" w:rsidRPr="00F44E46" w:rsidRDefault="000A47D6" w:rsidP="001D3C1A">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w:t>
            </w:r>
          </w:p>
        </w:tc>
      </w:tr>
      <w:tr w:rsidR="000A47D6" w:rsidRPr="00685BAF" w:rsidTr="000A47D6">
        <w:trPr>
          <w:trHeight w:val="315"/>
        </w:trPr>
        <w:tc>
          <w:tcPr>
            <w:tcW w:w="4747" w:type="dxa"/>
            <w:tcBorders>
              <w:top w:val="nil"/>
              <w:left w:val="single" w:sz="8" w:space="0" w:color="auto"/>
              <w:bottom w:val="single" w:sz="8" w:space="0" w:color="auto"/>
              <w:right w:val="single" w:sz="8" w:space="0" w:color="auto"/>
            </w:tcBorders>
            <w:shd w:val="clear" w:color="auto" w:fill="auto"/>
            <w:vAlign w:val="bottom"/>
            <w:hideMark/>
          </w:tcPr>
          <w:p w:rsidR="000A47D6" w:rsidRPr="00685BAF" w:rsidRDefault="000A47D6" w:rsidP="00685BAF">
            <w:pPr>
              <w:jc w:val="center"/>
              <w:rPr>
                <w:rFonts w:ascii="Calibri" w:eastAsia="Times New Roman" w:hAnsi="Calibri" w:cs="Times New Roman"/>
                <w:color w:val="000000"/>
              </w:rPr>
            </w:pPr>
            <w:r w:rsidRPr="00685BAF">
              <w:rPr>
                <w:rFonts w:ascii="Calibri" w:eastAsia="Times New Roman" w:hAnsi="Calibri" w:cs="Times New Roman"/>
                <w:color w:val="000000"/>
              </w:rPr>
              <w:t>9</w:t>
            </w:r>
          </w:p>
        </w:tc>
        <w:tc>
          <w:tcPr>
            <w:tcW w:w="5117" w:type="dxa"/>
            <w:tcBorders>
              <w:top w:val="nil"/>
              <w:left w:val="nil"/>
              <w:bottom w:val="single" w:sz="8" w:space="0" w:color="auto"/>
              <w:right w:val="single" w:sz="8" w:space="0" w:color="auto"/>
            </w:tcBorders>
            <w:shd w:val="clear" w:color="auto" w:fill="auto"/>
            <w:hideMark/>
          </w:tcPr>
          <w:p w:rsidR="000A47D6" w:rsidRPr="00F44E46" w:rsidRDefault="000A47D6" w:rsidP="001D3C1A">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 Complete one CAL.</w:t>
            </w:r>
          </w:p>
        </w:tc>
      </w:tr>
      <w:tr w:rsidR="000A47D6" w:rsidRPr="00685BAF" w:rsidTr="000A47D6">
        <w:trPr>
          <w:trHeight w:val="315"/>
        </w:trPr>
        <w:tc>
          <w:tcPr>
            <w:tcW w:w="4747" w:type="dxa"/>
            <w:tcBorders>
              <w:top w:val="nil"/>
              <w:left w:val="single" w:sz="8" w:space="0" w:color="auto"/>
              <w:bottom w:val="single" w:sz="8" w:space="0" w:color="auto"/>
              <w:right w:val="single" w:sz="8" w:space="0" w:color="auto"/>
            </w:tcBorders>
            <w:shd w:val="clear" w:color="auto" w:fill="auto"/>
            <w:vAlign w:val="bottom"/>
            <w:hideMark/>
          </w:tcPr>
          <w:p w:rsidR="000A47D6" w:rsidRPr="00685BAF" w:rsidRDefault="000A47D6" w:rsidP="00685BAF">
            <w:pPr>
              <w:jc w:val="center"/>
              <w:rPr>
                <w:rFonts w:ascii="Calibri" w:eastAsia="Times New Roman" w:hAnsi="Calibri" w:cs="Times New Roman"/>
                <w:color w:val="000000"/>
              </w:rPr>
            </w:pPr>
            <w:r w:rsidRPr="00685BAF">
              <w:rPr>
                <w:rFonts w:ascii="Calibri" w:eastAsia="Times New Roman" w:hAnsi="Calibri" w:cs="Times New Roman"/>
                <w:color w:val="000000"/>
              </w:rPr>
              <w:t>10</w:t>
            </w:r>
          </w:p>
        </w:tc>
        <w:tc>
          <w:tcPr>
            <w:tcW w:w="5117" w:type="dxa"/>
            <w:tcBorders>
              <w:top w:val="nil"/>
              <w:left w:val="nil"/>
              <w:bottom w:val="single" w:sz="8" w:space="0" w:color="auto"/>
              <w:right w:val="single" w:sz="8" w:space="0" w:color="auto"/>
            </w:tcBorders>
            <w:shd w:val="clear" w:color="auto" w:fill="auto"/>
            <w:hideMark/>
          </w:tcPr>
          <w:p w:rsidR="000A47D6" w:rsidRPr="00F44E46" w:rsidRDefault="000A47D6" w:rsidP="001D3C1A">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w:t>
            </w:r>
          </w:p>
        </w:tc>
      </w:tr>
      <w:tr w:rsidR="000A47D6" w:rsidRPr="00685BAF" w:rsidTr="000A47D6">
        <w:trPr>
          <w:trHeight w:val="315"/>
        </w:trPr>
        <w:tc>
          <w:tcPr>
            <w:tcW w:w="4747" w:type="dxa"/>
            <w:tcBorders>
              <w:top w:val="nil"/>
              <w:left w:val="single" w:sz="8" w:space="0" w:color="auto"/>
              <w:bottom w:val="single" w:sz="8" w:space="0" w:color="auto"/>
              <w:right w:val="single" w:sz="8" w:space="0" w:color="auto"/>
            </w:tcBorders>
            <w:shd w:val="clear" w:color="auto" w:fill="auto"/>
            <w:vAlign w:val="bottom"/>
            <w:hideMark/>
          </w:tcPr>
          <w:p w:rsidR="000A47D6" w:rsidRPr="00685BAF" w:rsidRDefault="000A47D6" w:rsidP="00685BAF">
            <w:pPr>
              <w:jc w:val="center"/>
              <w:rPr>
                <w:rFonts w:ascii="Calibri" w:eastAsia="Times New Roman" w:hAnsi="Calibri" w:cs="Times New Roman"/>
                <w:color w:val="000000"/>
              </w:rPr>
            </w:pPr>
            <w:r w:rsidRPr="00685BAF">
              <w:rPr>
                <w:rFonts w:ascii="Calibri" w:eastAsia="Times New Roman" w:hAnsi="Calibri" w:cs="Times New Roman"/>
                <w:color w:val="000000"/>
              </w:rPr>
              <w:t>11</w:t>
            </w:r>
          </w:p>
        </w:tc>
        <w:tc>
          <w:tcPr>
            <w:tcW w:w="5117" w:type="dxa"/>
            <w:tcBorders>
              <w:top w:val="nil"/>
              <w:left w:val="nil"/>
              <w:bottom w:val="single" w:sz="8" w:space="0" w:color="auto"/>
              <w:right w:val="single" w:sz="8" w:space="0" w:color="auto"/>
            </w:tcBorders>
            <w:shd w:val="clear" w:color="auto" w:fill="auto"/>
            <w:hideMark/>
          </w:tcPr>
          <w:p w:rsidR="000A47D6" w:rsidRPr="00F44E46" w:rsidRDefault="000A47D6" w:rsidP="001D3C1A">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 Complete one CAL.</w:t>
            </w:r>
          </w:p>
        </w:tc>
      </w:tr>
      <w:tr w:rsidR="000A47D6" w:rsidRPr="00685BAF" w:rsidTr="000A47D6">
        <w:trPr>
          <w:trHeight w:val="315"/>
        </w:trPr>
        <w:tc>
          <w:tcPr>
            <w:tcW w:w="4747" w:type="dxa"/>
            <w:tcBorders>
              <w:top w:val="nil"/>
              <w:left w:val="single" w:sz="8" w:space="0" w:color="auto"/>
              <w:bottom w:val="single" w:sz="8" w:space="0" w:color="auto"/>
              <w:right w:val="single" w:sz="8" w:space="0" w:color="auto"/>
            </w:tcBorders>
            <w:shd w:val="clear" w:color="auto" w:fill="auto"/>
            <w:vAlign w:val="bottom"/>
            <w:hideMark/>
          </w:tcPr>
          <w:p w:rsidR="000A47D6" w:rsidRPr="00685BAF" w:rsidRDefault="000A47D6" w:rsidP="00685BAF">
            <w:pPr>
              <w:jc w:val="center"/>
              <w:rPr>
                <w:rFonts w:ascii="Calibri" w:eastAsia="Times New Roman" w:hAnsi="Calibri" w:cs="Times New Roman"/>
                <w:color w:val="000000"/>
              </w:rPr>
            </w:pPr>
            <w:r w:rsidRPr="00685BAF">
              <w:rPr>
                <w:rFonts w:ascii="Calibri" w:eastAsia="Times New Roman" w:hAnsi="Calibri" w:cs="Times New Roman"/>
                <w:color w:val="000000"/>
              </w:rPr>
              <w:t>12</w:t>
            </w:r>
          </w:p>
        </w:tc>
        <w:tc>
          <w:tcPr>
            <w:tcW w:w="5117" w:type="dxa"/>
            <w:tcBorders>
              <w:top w:val="nil"/>
              <w:left w:val="nil"/>
              <w:bottom w:val="single" w:sz="8" w:space="0" w:color="auto"/>
              <w:right w:val="single" w:sz="8" w:space="0" w:color="auto"/>
            </w:tcBorders>
            <w:shd w:val="clear" w:color="auto" w:fill="auto"/>
            <w:hideMark/>
          </w:tcPr>
          <w:p w:rsidR="000A47D6" w:rsidRPr="00F44E46" w:rsidRDefault="000A47D6" w:rsidP="001D3C1A">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w:t>
            </w:r>
          </w:p>
        </w:tc>
      </w:tr>
      <w:tr w:rsidR="000A47D6" w:rsidRPr="00685BAF" w:rsidTr="000A47D6">
        <w:trPr>
          <w:trHeight w:val="315"/>
        </w:trPr>
        <w:tc>
          <w:tcPr>
            <w:tcW w:w="4747" w:type="dxa"/>
            <w:tcBorders>
              <w:top w:val="nil"/>
              <w:left w:val="single" w:sz="8" w:space="0" w:color="auto"/>
              <w:bottom w:val="single" w:sz="8" w:space="0" w:color="auto"/>
              <w:right w:val="single" w:sz="8" w:space="0" w:color="auto"/>
            </w:tcBorders>
            <w:shd w:val="clear" w:color="auto" w:fill="auto"/>
            <w:vAlign w:val="bottom"/>
            <w:hideMark/>
          </w:tcPr>
          <w:p w:rsidR="000A47D6" w:rsidRPr="00685BAF" w:rsidRDefault="000A47D6" w:rsidP="00685BAF">
            <w:pPr>
              <w:jc w:val="center"/>
              <w:rPr>
                <w:rFonts w:ascii="Calibri" w:eastAsia="Times New Roman" w:hAnsi="Calibri" w:cs="Times New Roman"/>
                <w:color w:val="000000"/>
              </w:rPr>
            </w:pPr>
            <w:r w:rsidRPr="00685BAF">
              <w:rPr>
                <w:rFonts w:ascii="Calibri" w:eastAsia="Times New Roman" w:hAnsi="Calibri" w:cs="Times New Roman"/>
                <w:color w:val="000000"/>
              </w:rPr>
              <w:t>13</w:t>
            </w:r>
          </w:p>
        </w:tc>
        <w:tc>
          <w:tcPr>
            <w:tcW w:w="5117" w:type="dxa"/>
            <w:tcBorders>
              <w:top w:val="nil"/>
              <w:left w:val="nil"/>
              <w:bottom w:val="single" w:sz="8" w:space="0" w:color="auto"/>
              <w:right w:val="single" w:sz="8" w:space="0" w:color="auto"/>
            </w:tcBorders>
            <w:shd w:val="clear" w:color="auto" w:fill="auto"/>
            <w:hideMark/>
          </w:tcPr>
          <w:p w:rsidR="000A47D6" w:rsidRPr="00F44E46" w:rsidRDefault="000A47D6" w:rsidP="001D3C1A">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w:t>
            </w:r>
          </w:p>
        </w:tc>
      </w:tr>
      <w:tr w:rsidR="000A47D6" w:rsidRPr="00685BAF" w:rsidTr="000A47D6">
        <w:trPr>
          <w:trHeight w:val="315"/>
        </w:trPr>
        <w:tc>
          <w:tcPr>
            <w:tcW w:w="4747" w:type="dxa"/>
            <w:tcBorders>
              <w:top w:val="nil"/>
              <w:left w:val="single" w:sz="8" w:space="0" w:color="auto"/>
              <w:bottom w:val="single" w:sz="8" w:space="0" w:color="auto"/>
              <w:right w:val="single" w:sz="8" w:space="0" w:color="auto"/>
            </w:tcBorders>
            <w:shd w:val="clear" w:color="auto" w:fill="auto"/>
            <w:vAlign w:val="bottom"/>
            <w:hideMark/>
          </w:tcPr>
          <w:p w:rsidR="000A47D6" w:rsidRPr="00685BAF" w:rsidRDefault="000A47D6" w:rsidP="00685BAF">
            <w:pPr>
              <w:jc w:val="center"/>
              <w:rPr>
                <w:rFonts w:ascii="Calibri" w:eastAsia="Times New Roman" w:hAnsi="Calibri" w:cs="Times New Roman"/>
                <w:color w:val="000000"/>
              </w:rPr>
            </w:pPr>
            <w:r w:rsidRPr="00685BAF">
              <w:rPr>
                <w:rFonts w:ascii="Calibri" w:eastAsia="Times New Roman" w:hAnsi="Calibri" w:cs="Times New Roman"/>
                <w:color w:val="000000"/>
              </w:rPr>
              <w:t>14</w:t>
            </w:r>
          </w:p>
        </w:tc>
        <w:tc>
          <w:tcPr>
            <w:tcW w:w="5117" w:type="dxa"/>
            <w:tcBorders>
              <w:top w:val="nil"/>
              <w:left w:val="nil"/>
              <w:bottom w:val="single" w:sz="8" w:space="0" w:color="auto"/>
              <w:right w:val="single" w:sz="8" w:space="0" w:color="auto"/>
            </w:tcBorders>
            <w:shd w:val="clear" w:color="auto" w:fill="auto"/>
            <w:hideMark/>
          </w:tcPr>
          <w:p w:rsidR="000A47D6" w:rsidRPr="00F44E46" w:rsidRDefault="000A47D6" w:rsidP="001D3C1A">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Complete practicum hours in assigned classroom with internship partner. Complete PSTGSA.</w:t>
            </w:r>
          </w:p>
        </w:tc>
      </w:tr>
      <w:tr w:rsidR="000A47D6" w:rsidRPr="00685BAF" w:rsidTr="000A47D6">
        <w:trPr>
          <w:trHeight w:val="315"/>
        </w:trPr>
        <w:tc>
          <w:tcPr>
            <w:tcW w:w="4747" w:type="dxa"/>
            <w:tcBorders>
              <w:top w:val="nil"/>
              <w:left w:val="single" w:sz="8" w:space="0" w:color="auto"/>
              <w:bottom w:val="single" w:sz="8" w:space="0" w:color="auto"/>
              <w:right w:val="single" w:sz="8" w:space="0" w:color="auto"/>
            </w:tcBorders>
            <w:shd w:val="clear" w:color="auto" w:fill="auto"/>
            <w:vAlign w:val="bottom"/>
            <w:hideMark/>
          </w:tcPr>
          <w:p w:rsidR="000A47D6" w:rsidRPr="00685BAF" w:rsidRDefault="000A47D6" w:rsidP="00685BAF">
            <w:pPr>
              <w:jc w:val="center"/>
              <w:rPr>
                <w:rFonts w:ascii="Calibri" w:eastAsia="Times New Roman" w:hAnsi="Calibri" w:cs="Times New Roman"/>
                <w:color w:val="000000"/>
              </w:rPr>
            </w:pPr>
            <w:r w:rsidRPr="00685BAF">
              <w:rPr>
                <w:rFonts w:ascii="Calibri" w:eastAsia="Times New Roman" w:hAnsi="Calibri" w:cs="Times New Roman"/>
                <w:color w:val="000000"/>
              </w:rPr>
              <w:t>Exam Week</w:t>
            </w:r>
          </w:p>
        </w:tc>
        <w:tc>
          <w:tcPr>
            <w:tcW w:w="5117" w:type="dxa"/>
            <w:tcBorders>
              <w:top w:val="nil"/>
              <w:left w:val="nil"/>
              <w:bottom w:val="single" w:sz="8" w:space="0" w:color="auto"/>
              <w:right w:val="single" w:sz="8" w:space="0" w:color="auto"/>
            </w:tcBorders>
            <w:shd w:val="clear" w:color="auto" w:fill="auto"/>
            <w:hideMark/>
          </w:tcPr>
          <w:p w:rsidR="000A47D6" w:rsidRPr="00F44E46" w:rsidRDefault="000A47D6" w:rsidP="001D3C1A">
            <w:pPr>
              <w:rPr>
                <w:rFonts w:ascii="Calibri" w:eastAsia="Times New Roman" w:hAnsi="Calibri" w:cs="Times New Roman"/>
                <w:color w:val="000000"/>
              </w:rPr>
            </w:pPr>
            <w:r w:rsidRPr="00F44E46">
              <w:rPr>
                <w:rFonts w:ascii="Calibri" w:eastAsia="Times New Roman" w:hAnsi="Calibri" w:cs="Times New Roman"/>
                <w:color w:val="000000"/>
              </w:rPr>
              <w:t> </w:t>
            </w:r>
            <w:r>
              <w:rPr>
                <w:rFonts w:ascii="Calibri" w:eastAsia="Times New Roman" w:hAnsi="Calibri" w:cs="Times New Roman"/>
                <w:color w:val="000000"/>
              </w:rPr>
              <w:t xml:space="preserve">Turn in time log to university supervisor, signed by mentor teacher (s). </w:t>
            </w:r>
          </w:p>
        </w:tc>
      </w:tr>
    </w:tbl>
    <w:p w:rsidR="00267DD3" w:rsidRDefault="00267DD3"/>
    <w:sectPr w:rsidR="00267DD3" w:rsidSect="00267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E75FF"/>
    <w:multiLevelType w:val="hybridMultilevel"/>
    <w:tmpl w:val="88BAB820"/>
    <w:lvl w:ilvl="0" w:tplc="5DA6290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685BAF"/>
    <w:rsid w:val="000A14C2"/>
    <w:rsid w:val="000A47D6"/>
    <w:rsid w:val="00180E00"/>
    <w:rsid w:val="00267DD3"/>
    <w:rsid w:val="00310363"/>
    <w:rsid w:val="0031534D"/>
    <w:rsid w:val="00320AAB"/>
    <w:rsid w:val="003B3881"/>
    <w:rsid w:val="00653CD6"/>
    <w:rsid w:val="00685BAF"/>
    <w:rsid w:val="006D1FEC"/>
    <w:rsid w:val="00913E25"/>
    <w:rsid w:val="009813A2"/>
    <w:rsid w:val="00A376F2"/>
    <w:rsid w:val="00AA0775"/>
    <w:rsid w:val="00AD093D"/>
    <w:rsid w:val="00B00266"/>
    <w:rsid w:val="00D30140"/>
    <w:rsid w:val="00E31E30"/>
    <w:rsid w:val="00E969C9"/>
    <w:rsid w:val="00FB0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7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74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ch.uc.edu/oac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12288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BauerAM</dc:creator>
  <cp:lastModifiedBy>raheak</cp:lastModifiedBy>
  <cp:revision>4</cp:revision>
  <cp:lastPrinted>2011-05-09T16:30:00Z</cp:lastPrinted>
  <dcterms:created xsi:type="dcterms:W3CDTF">2011-05-31T05:22:00Z</dcterms:created>
  <dcterms:modified xsi:type="dcterms:W3CDTF">2011-06-16T21:16:00Z</dcterms:modified>
</cp:coreProperties>
</file>