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9" w:rsidRPr="00205C7F" w:rsidRDefault="00205C7F" w:rsidP="00205C7F">
      <w:pPr>
        <w:pStyle w:val="Heading1"/>
        <w:jc w:val="center"/>
      </w:pPr>
      <w:r>
        <w:t>Reducing Per Diem Reimbursement</w:t>
      </w:r>
    </w:p>
    <w:p w:rsidR="009C6780" w:rsidRPr="00205C7F" w:rsidRDefault="009C6780" w:rsidP="00205C7F">
      <w:pPr>
        <w:rPr>
          <w:rFonts w:cstheme="minorHAnsi"/>
        </w:rPr>
      </w:pPr>
    </w:p>
    <w:p w:rsidR="003110C5" w:rsidRPr="003110C5" w:rsidRDefault="00205C7F" w:rsidP="00205C7F">
      <w:pPr>
        <w:rPr>
          <w:rFonts w:cstheme="minorHAnsi"/>
          <w:b/>
        </w:rPr>
      </w:pPr>
      <w:r w:rsidRPr="00205C7F">
        <w:rPr>
          <w:rFonts w:cstheme="minorHAnsi"/>
          <w:b/>
        </w:rPr>
        <w:t>The guide details how to reduce the estimated per diem expense on a travel request and the per diem reimbursement amount on an expense report</w:t>
      </w:r>
      <w:r>
        <w:rPr>
          <w:rFonts w:cstheme="minorHAnsi"/>
          <w:b/>
        </w:rPr>
        <w:t xml:space="preserve"> if the traveler will not be paid the full daily amount</w:t>
      </w:r>
      <w:r w:rsidRPr="00205C7F">
        <w:rPr>
          <w:rFonts w:cstheme="minorHAnsi"/>
          <w:b/>
        </w:rPr>
        <w:t>.</w:t>
      </w:r>
    </w:p>
    <w:p w:rsidR="00F05D29" w:rsidRPr="00205C7F" w:rsidRDefault="00F05D29" w:rsidP="003110C5">
      <w:pPr>
        <w:pStyle w:val="Heading2"/>
      </w:pPr>
      <w:r w:rsidRPr="00205C7F">
        <w:t>Travel Request</w:t>
      </w:r>
      <w:r w:rsidR="00C867F8" w:rsidRPr="00205C7F">
        <w:rPr>
          <w:noProof/>
        </w:rPr>
        <w:t xml:space="preserve"> </w:t>
      </w:r>
    </w:p>
    <w:p w:rsidR="00F54A28" w:rsidRDefault="003110C5" w:rsidP="003110C5">
      <w:pPr>
        <w:spacing w:line="360" w:lineRule="auto"/>
        <w:rPr>
          <w:rFonts w:cstheme="minorHAnsi"/>
        </w:rPr>
      </w:pPr>
      <w:r>
        <w:rPr>
          <w:rFonts w:cstheme="minorHAnsi"/>
        </w:rPr>
        <w:t>Expenses entered on a travel request should be considered estimates only, not the final amount that will be paid to the traveler.</w:t>
      </w:r>
      <w:r w:rsidR="00F54A28">
        <w:rPr>
          <w:rFonts w:cstheme="minorHAnsi"/>
        </w:rPr>
        <w:t xml:space="preserve"> Concur will automatically calculate the estimated per diem expense based on the request’s travel dates; it cannot be edited.</w:t>
      </w:r>
    </w:p>
    <w:p w:rsidR="003110C5" w:rsidRDefault="00F54A28" w:rsidP="003110C5">
      <w:pPr>
        <w:spacing w:line="360" w:lineRule="auto"/>
        <w:rPr>
          <w:rFonts w:cstheme="minorHAnsi"/>
        </w:rPr>
      </w:pPr>
      <w:r>
        <w:rPr>
          <w:rFonts w:cstheme="minorHAnsi"/>
        </w:rPr>
        <w:t>If the traveler will be expensing less than the estimated rate, they can simply enter a comment noting that the true expense will be less and submit the request wit</w:t>
      </w:r>
      <w:r w:rsidR="008626BA">
        <w:rPr>
          <w:rFonts w:cstheme="minorHAnsi"/>
        </w:rPr>
        <w:t>h a slightly inflated total.</w:t>
      </w:r>
    </w:p>
    <w:p w:rsidR="008626BA" w:rsidRDefault="008626BA" w:rsidP="008626BA">
      <w:pPr>
        <w:keepNext/>
        <w:spacing w:line="360" w:lineRule="auto"/>
      </w:pPr>
      <w:r w:rsidRPr="008626BA">
        <w:rPr>
          <w:rFonts w:cstheme="minorHAnsi"/>
        </w:rPr>
        <w:drawing>
          <wp:inline distT="0" distB="0" distL="0" distR="0" wp14:anchorId="782C3D2F" wp14:editId="54343AB8">
            <wp:extent cx="5943600" cy="2328545"/>
            <wp:effectExtent l="0" t="0" r="0" b="0"/>
            <wp:docPr id="11" name="Picture 11" descr="Screenshot of the Concur system showing an example travel request; the Per Diem-Daily Meals expense line has the comment &quot;Some meals provided at conference; reimbursement amount will be les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BA" w:rsidRDefault="008626BA" w:rsidP="008626BA">
      <w:pPr>
        <w:pStyle w:val="Caption"/>
      </w:pPr>
      <w:r>
        <w:t xml:space="preserve">Figure </w:t>
      </w:r>
      <w:fldSimple w:instr=" SEQ Figure \* ARABIC ">
        <w:r w:rsidR="004B0B45">
          <w:rPr>
            <w:noProof/>
          </w:rPr>
          <w:t>1</w:t>
        </w:r>
      </w:fldSimple>
      <w:r>
        <w:t>:</w:t>
      </w:r>
      <w:r w:rsidRPr="00551DE8">
        <w:t xml:space="preserve"> Example travel request with a Per Diem line and a comment noting the final amount will be less than estimated</w:t>
      </w:r>
    </w:p>
    <w:p w:rsidR="008626BA" w:rsidRDefault="008626BA" w:rsidP="008626B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Alternatively, if the traveler wishes to be more specific with their travel request, </w:t>
      </w:r>
      <w:r>
        <w:rPr>
          <w:rFonts w:cstheme="minorHAnsi"/>
        </w:rPr>
        <w:t>they can reduce the per diem</w:t>
      </w:r>
      <w:r>
        <w:rPr>
          <w:rFonts w:cstheme="minorHAnsi"/>
        </w:rPr>
        <w:t xml:space="preserve"> by adding a second expense line and use the expense type Per Diem Reduction</w:t>
      </w:r>
      <w:r>
        <w:rPr>
          <w:rFonts w:cstheme="minorHAnsi"/>
        </w:rPr>
        <w:t>.</w:t>
      </w:r>
      <w:r>
        <w:rPr>
          <w:rFonts w:cstheme="minorHAnsi"/>
        </w:rPr>
        <w:t xml:space="preserve"> The Per Diem Reduction should be a negative value.</w:t>
      </w:r>
    </w:p>
    <w:p w:rsidR="008626BA" w:rsidRDefault="008626BA" w:rsidP="008626BA">
      <w:pPr>
        <w:spacing w:line="360" w:lineRule="auto"/>
        <w:rPr>
          <w:rFonts w:cstheme="minorHAnsi"/>
        </w:rPr>
      </w:pPr>
    </w:p>
    <w:p w:rsidR="008626BA" w:rsidRDefault="008626BA" w:rsidP="008626BA">
      <w:pPr>
        <w:spacing w:line="360" w:lineRule="auto"/>
        <w:rPr>
          <w:rFonts w:cstheme="minorHAnsi"/>
        </w:rPr>
      </w:pPr>
    </w:p>
    <w:p w:rsidR="008626BA" w:rsidRDefault="008626BA" w:rsidP="008626BA">
      <w:pPr>
        <w:spacing w:line="360" w:lineRule="auto"/>
        <w:rPr>
          <w:rFonts w:cstheme="minorHAnsi"/>
        </w:rPr>
      </w:pPr>
    </w:p>
    <w:p w:rsidR="008626BA" w:rsidRDefault="008626BA" w:rsidP="008626BA">
      <w:pPr>
        <w:spacing w:line="360" w:lineRule="auto"/>
        <w:rPr>
          <w:rFonts w:cstheme="minorHAnsi"/>
        </w:rPr>
      </w:pPr>
    </w:p>
    <w:p w:rsidR="008626BA" w:rsidRDefault="008626BA" w:rsidP="008626BA">
      <w:pPr>
        <w:spacing w:line="360" w:lineRule="auto"/>
        <w:rPr>
          <w:rFonts w:cstheme="minorHAnsi"/>
        </w:rPr>
      </w:pPr>
    </w:p>
    <w:p w:rsidR="008626BA" w:rsidRDefault="008626BA" w:rsidP="008626BA">
      <w:pPr>
        <w:keepNext/>
        <w:spacing w:line="360" w:lineRule="auto"/>
      </w:pPr>
      <w:r w:rsidRPr="008626BA">
        <w:rPr>
          <w:rFonts w:cstheme="minorHAnsi"/>
        </w:rPr>
        <w:drawing>
          <wp:inline distT="0" distB="0" distL="0" distR="0" wp14:anchorId="5C015678" wp14:editId="3A5F1D53">
            <wp:extent cx="5943600" cy="2315210"/>
            <wp:effectExtent l="0" t="0" r="0" b="8890"/>
            <wp:docPr id="15" name="Picture 15" descr="Screenshot of the Concur system showing an example travel request; the Per Diem Reduction expense line has a value of -$50 and the comment &quot;Reducing per diem by estimated amount to reflect meals provided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BA" w:rsidRPr="008626BA" w:rsidRDefault="008626BA" w:rsidP="008626BA">
      <w:pPr>
        <w:pStyle w:val="Caption"/>
        <w:rPr>
          <w:rFonts w:cstheme="minorHAnsi"/>
        </w:rPr>
      </w:pPr>
      <w:r>
        <w:t xml:space="preserve">Figure </w:t>
      </w:r>
      <w:fldSimple w:instr=" SEQ Figure \* ARABIC ">
        <w:r w:rsidR="004B0B45">
          <w:rPr>
            <w:noProof/>
          </w:rPr>
          <w:t>2</w:t>
        </w:r>
      </w:fldSimple>
      <w:r>
        <w:t xml:space="preserve">: </w:t>
      </w:r>
      <w:r w:rsidRPr="00CA0967">
        <w:t>Example travel request with a Per Diem</w:t>
      </w:r>
      <w:r w:rsidR="00182590">
        <w:t xml:space="preserve"> Reduction</w:t>
      </w:r>
      <w:r w:rsidRPr="00CA0967">
        <w:t xml:space="preserve"> line a</w:t>
      </w:r>
      <w:r>
        <w:t>nd a comment noting the reduction is due to meals provided at a conference</w:t>
      </w:r>
    </w:p>
    <w:p w:rsidR="00182590" w:rsidRDefault="00182590" w:rsidP="00D27152">
      <w:pPr>
        <w:tabs>
          <w:tab w:val="left" w:pos="4035"/>
        </w:tabs>
        <w:rPr>
          <w:rFonts w:cstheme="minorHAnsi"/>
          <w:b/>
        </w:rPr>
      </w:pPr>
    </w:p>
    <w:p w:rsidR="00CA7963" w:rsidRPr="00182590" w:rsidRDefault="00182590" w:rsidP="00182590">
      <w:pPr>
        <w:pStyle w:val="Heading2"/>
        <w:rPr>
          <w:rFonts w:asciiTheme="minorHAnsi" w:hAnsiTheme="minorHAnsi"/>
          <w:sz w:val="22"/>
          <w:szCs w:val="22"/>
        </w:rPr>
      </w:pPr>
      <w:r w:rsidRPr="00182590">
        <w:t>Expense Reports</w:t>
      </w:r>
    </w:p>
    <w:p w:rsidR="002E33C5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  <w:r>
        <w:rPr>
          <w:rFonts w:cstheme="minorHAnsi"/>
        </w:rPr>
        <w:t>The expense report reflects the actual expenses the traveler incurred and will be the reimbursed; it likely differs from the estimated totals of the travel request</w:t>
      </w:r>
      <w:r w:rsidR="00FB0E9C">
        <w:rPr>
          <w:rFonts w:cstheme="minorHAnsi"/>
        </w:rPr>
        <w:t xml:space="preserve"> and it should take into account any necessary reductions</w:t>
      </w:r>
      <w:r>
        <w:rPr>
          <w:rFonts w:cstheme="minorHAnsi"/>
        </w:rPr>
        <w:t xml:space="preserve">. While </w:t>
      </w:r>
      <w:hyperlink r:id="rId13" w:history="1">
        <w:r w:rsidRPr="00FB0E9C">
          <w:rPr>
            <w:rStyle w:val="Hyperlink"/>
            <w:rFonts w:cstheme="minorHAnsi"/>
          </w:rPr>
          <w:t>entering the itinerary on the expense report</w:t>
        </w:r>
      </w:hyperlink>
      <w:r w:rsidR="00FB0E9C">
        <w:rPr>
          <w:rFonts w:cstheme="minorHAnsi"/>
        </w:rPr>
        <w:t>, the user is able to subtract meals that were provided and should not be part of the per diem reimbursement.</w:t>
      </w:r>
    </w:p>
    <w:p w:rsidR="005D2F32" w:rsidRDefault="00FB0E9C" w:rsidP="005D2F32">
      <w:pPr>
        <w:tabs>
          <w:tab w:val="left" w:pos="40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If the user is not permitted to request reimbursement based on the default </w:t>
      </w:r>
      <w:hyperlink r:id="rId14" w:history="1">
        <w:r w:rsidRPr="00FB0E9C">
          <w:rPr>
            <w:rStyle w:val="Hyperlink"/>
            <w:rFonts w:cstheme="minorHAnsi"/>
          </w:rPr>
          <w:t>US General Services Admin</w:t>
        </w:r>
      </w:hyperlink>
      <w:r>
        <w:rPr>
          <w:rFonts w:cstheme="minorHAnsi"/>
        </w:rPr>
        <w:t xml:space="preserve"> rate, they can further reduce their per diem reimbursement by adding a Per Diem Reduction line.</w:t>
      </w:r>
      <w:r w:rsidR="004B0B45">
        <w:rPr>
          <w:rFonts w:cstheme="minorHAnsi"/>
        </w:rPr>
        <w:t xml:space="preserve"> </w:t>
      </w:r>
      <w:r w:rsidR="004B0B45">
        <w:rPr>
          <w:rFonts w:cstheme="minorHAnsi"/>
        </w:rPr>
        <w:t>The Per Diem Reduction should be a negative value</w:t>
      </w:r>
      <w:r w:rsidR="004B0B45">
        <w:rPr>
          <w:rFonts w:cstheme="minorHAnsi"/>
        </w:rPr>
        <w:t>, and it will reduce the total amount the traveler is reimbursed</w:t>
      </w:r>
      <w:r w:rsidR="004B0B45">
        <w:rPr>
          <w:rFonts w:cstheme="minorHAnsi"/>
        </w:rPr>
        <w:t>.</w:t>
      </w: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5D2F32" w:rsidRDefault="005D2F32" w:rsidP="005D2F32">
      <w:pPr>
        <w:tabs>
          <w:tab w:val="left" w:pos="4035"/>
        </w:tabs>
        <w:spacing w:line="360" w:lineRule="auto"/>
        <w:rPr>
          <w:rFonts w:cstheme="minorHAnsi"/>
        </w:rPr>
      </w:pPr>
    </w:p>
    <w:p w:rsidR="00FB0E9C" w:rsidRDefault="005D2F32" w:rsidP="00FB0E9C">
      <w:pPr>
        <w:keepNext/>
        <w:tabs>
          <w:tab w:val="left" w:pos="4035"/>
        </w:tabs>
        <w:spacing w:line="360" w:lineRule="auto"/>
      </w:pPr>
      <w:r w:rsidRPr="005D2F32">
        <w:rPr>
          <w:rFonts w:cstheme="minorHAnsi"/>
        </w:rPr>
        <w:drawing>
          <wp:inline distT="0" distB="0" distL="0" distR="0" wp14:anchorId="5EBFF705" wp14:editId="05746465">
            <wp:extent cx="5943600" cy="3555365"/>
            <wp:effectExtent l="0" t="0" r="0" b="6985"/>
            <wp:docPr id="1" name="Picture 1" descr="Screenshot of the Concur system Travel Allowances function; it reflects breakfast, lunch, and dinner for the travel dates, and the ability to checkmark any of them to reduce the per diem exp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32" w:rsidRDefault="00FB0E9C" w:rsidP="00FB0E9C">
      <w:pPr>
        <w:pStyle w:val="Caption"/>
      </w:pPr>
      <w:r>
        <w:t xml:space="preserve">Figure </w:t>
      </w:r>
      <w:fldSimple w:instr=" SEQ Figure \* ARABIC ">
        <w:r w:rsidR="004B0B45">
          <w:rPr>
            <w:noProof/>
          </w:rPr>
          <w:t>3</w:t>
        </w:r>
      </w:fldSimple>
      <w:r>
        <w:t>: The Travel Allowances function that allows users to reduce their per diem reimbursement by meals provided</w:t>
      </w:r>
    </w:p>
    <w:p w:rsidR="004B0B45" w:rsidRDefault="004B0B45" w:rsidP="004B0B45"/>
    <w:p w:rsidR="004B0B45" w:rsidRDefault="004B0B45" w:rsidP="004B0B45">
      <w:pPr>
        <w:keepNext/>
      </w:pPr>
      <w:r w:rsidRPr="004B0B45">
        <w:drawing>
          <wp:inline distT="0" distB="0" distL="0" distR="0" wp14:anchorId="0EB0DB78" wp14:editId="31E04E8E">
            <wp:extent cx="5943600" cy="2402840"/>
            <wp:effectExtent l="0" t="0" r="0" b="0"/>
            <wp:docPr id="16" name="Picture 16" descr="Screenshot of the Concur system showing an expense report with Per Diem-Daily Meals expense lines and a Per Diem Reduction expens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45" w:rsidRPr="004B0B45" w:rsidRDefault="004B0B45" w:rsidP="004B0B45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 Example expense report with per diem lines and a Per Diem Reduction line, reducing the total reimbursement amount</w:t>
      </w:r>
      <w:bookmarkStart w:id="0" w:name="_GoBack"/>
      <w:bookmarkEnd w:id="0"/>
    </w:p>
    <w:sectPr w:rsidR="004B0B45" w:rsidRPr="004B0B4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A8" w:rsidRDefault="00327AA8" w:rsidP="00315A04">
      <w:pPr>
        <w:spacing w:after="0" w:line="240" w:lineRule="auto"/>
      </w:pPr>
      <w:r>
        <w:separator/>
      </w:r>
    </w:p>
  </w:endnote>
  <w:endnote w:type="continuationSeparator" w:id="0">
    <w:p w:rsidR="00327AA8" w:rsidRDefault="00327AA8" w:rsidP="0031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A8" w:rsidRDefault="00327AA8" w:rsidP="00315A04">
      <w:pPr>
        <w:spacing w:after="0" w:line="240" w:lineRule="auto"/>
      </w:pPr>
      <w:r>
        <w:separator/>
      </w:r>
    </w:p>
  </w:footnote>
  <w:footnote w:type="continuationSeparator" w:id="0">
    <w:p w:rsidR="00327AA8" w:rsidRDefault="00327AA8" w:rsidP="0031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7F" w:rsidRDefault="00205C7F">
    <w:pPr>
      <w:pStyle w:val="Header"/>
    </w:pPr>
    <w:r w:rsidRPr="00205C7F">
      <w:rPr>
        <w:rFonts w:cstheme="minorHAnsi"/>
        <w:noProof/>
        <w:lang w:eastAsia="ja-JP"/>
      </w:rPr>
      <w:drawing>
        <wp:inline distT="0" distB="0" distL="0" distR="0" wp14:anchorId="325EC82E" wp14:editId="79325444">
          <wp:extent cx="5943600" cy="806278"/>
          <wp:effectExtent l="0" t="0" r="0" b="0"/>
          <wp:docPr id="4" name="Picture 4" descr="University of Cincinnati logo and text that says &quot;Department of Administration and Finance: UC Central Travel Resourc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D6F"/>
    <w:multiLevelType w:val="hybridMultilevel"/>
    <w:tmpl w:val="94E2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BEE"/>
    <w:multiLevelType w:val="hybridMultilevel"/>
    <w:tmpl w:val="D18C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29"/>
    <w:rsid w:val="000E02C5"/>
    <w:rsid w:val="00104A55"/>
    <w:rsid w:val="00182590"/>
    <w:rsid w:val="00187175"/>
    <w:rsid w:val="00205C7F"/>
    <w:rsid w:val="00237501"/>
    <w:rsid w:val="00242AD0"/>
    <w:rsid w:val="00255A68"/>
    <w:rsid w:val="002971F4"/>
    <w:rsid w:val="002E33C5"/>
    <w:rsid w:val="003110C5"/>
    <w:rsid w:val="00315A04"/>
    <w:rsid w:val="00327AA8"/>
    <w:rsid w:val="00380505"/>
    <w:rsid w:val="0039564B"/>
    <w:rsid w:val="004B0B45"/>
    <w:rsid w:val="004F74E8"/>
    <w:rsid w:val="00581600"/>
    <w:rsid w:val="005D2F32"/>
    <w:rsid w:val="00635D15"/>
    <w:rsid w:val="006F2E53"/>
    <w:rsid w:val="006F4FEB"/>
    <w:rsid w:val="007B5AA1"/>
    <w:rsid w:val="00847401"/>
    <w:rsid w:val="008626BA"/>
    <w:rsid w:val="009C6780"/>
    <w:rsid w:val="00B93F2D"/>
    <w:rsid w:val="00C867F8"/>
    <w:rsid w:val="00CA7963"/>
    <w:rsid w:val="00D27152"/>
    <w:rsid w:val="00D578E0"/>
    <w:rsid w:val="00D62114"/>
    <w:rsid w:val="00D747AC"/>
    <w:rsid w:val="00DA298A"/>
    <w:rsid w:val="00EE1F6C"/>
    <w:rsid w:val="00F05D29"/>
    <w:rsid w:val="00F34609"/>
    <w:rsid w:val="00F54A28"/>
    <w:rsid w:val="00FB0E9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FB55"/>
  <w15:chartTrackingRefBased/>
  <w15:docId w15:val="{86E9E674-6833-476A-9BA3-83DF4BC0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04"/>
  </w:style>
  <w:style w:type="paragraph" w:styleId="Footer">
    <w:name w:val="footer"/>
    <w:basedOn w:val="Normal"/>
    <w:link w:val="FooterChar"/>
    <w:uiPriority w:val="99"/>
    <w:unhideWhenUsed/>
    <w:rsid w:val="003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04"/>
  </w:style>
  <w:style w:type="character" w:styleId="Hyperlink">
    <w:name w:val="Hyperlink"/>
    <w:basedOn w:val="DefaultParagraphFont"/>
    <w:uiPriority w:val="99"/>
    <w:unhideWhenUsed/>
    <w:rsid w:val="009C67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626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.mediaspace.kaltura.com/media/Travel+Expense+Per+Diem+Guide/1_wq7zsmq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sa.gov/travel/plan-book/per-diem-r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8F4117D04E64F8B43EFA5CD15CC9C" ma:contentTypeVersion="8" ma:contentTypeDescription="Create a new document." ma:contentTypeScope="" ma:versionID="6a7206a8e854e7374490ebb6ec564283">
  <xsd:schema xmlns:xsd="http://www.w3.org/2001/XMLSchema" xmlns:xs="http://www.w3.org/2001/XMLSchema" xmlns:p="http://schemas.microsoft.com/office/2006/metadata/properties" xmlns:ns2="33b6c825-1b71-454c-8de8-52ed4e071cbb" targetNamespace="http://schemas.microsoft.com/office/2006/metadata/properties" ma:root="true" ma:fieldsID="472039eab80fa8768f5b8e2d7efe288f" ns2:_="">
    <xsd:import namespace="33b6c825-1b71-454c-8de8-52ed4e071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c825-1b71-454c-8de8-52ed4e071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EC84-A649-4816-8928-0481864AC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3DDF-C771-42B0-8295-0A46DAD4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6c825-1b71-454c-8de8-52ed4e071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3277F-29F1-412D-A897-A8269909D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74CC3-5CD4-435B-9EF5-0BB18A59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Bobbie L</dc:creator>
  <cp:keywords/>
  <dc:description/>
  <cp:lastModifiedBy>Cozad, Ren (cozadle)</cp:lastModifiedBy>
  <cp:revision>5</cp:revision>
  <dcterms:created xsi:type="dcterms:W3CDTF">2020-11-17T19:02:00Z</dcterms:created>
  <dcterms:modified xsi:type="dcterms:W3CDTF">2020-11-17T19:54:00Z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0x0101000568F4117D04E64F8B43EFA5CD15CC9C</vt:lpwstr>
  </property>
</Properties>
</file>