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B127" w14:textId="7DFF0504" w:rsidR="00EB6A3B" w:rsidRPr="00DF619D" w:rsidRDefault="00EB6A3B" w:rsidP="00EB6A3B">
      <w:pPr>
        <w:jc w:val="center"/>
        <w:rPr>
          <w:b/>
          <w:sz w:val="28"/>
          <w:szCs w:val="28"/>
        </w:rPr>
      </w:pPr>
      <w:r w:rsidRPr="00DF619D">
        <w:rPr>
          <w:b/>
          <w:sz w:val="28"/>
          <w:szCs w:val="28"/>
        </w:rPr>
        <w:t>University of Cincinnati</w:t>
      </w:r>
    </w:p>
    <w:p w14:paraId="2B80F232" w14:textId="77777777" w:rsidR="00EB6A3B" w:rsidRPr="00DF619D" w:rsidRDefault="00EB6A3B" w:rsidP="00EB6A3B">
      <w:pPr>
        <w:jc w:val="center"/>
        <w:rPr>
          <w:b/>
          <w:sz w:val="28"/>
          <w:szCs w:val="28"/>
        </w:rPr>
      </w:pPr>
      <w:r w:rsidRPr="00DF619D">
        <w:rPr>
          <w:b/>
          <w:sz w:val="28"/>
          <w:szCs w:val="28"/>
        </w:rPr>
        <w:t>Board of Trustees</w:t>
      </w:r>
    </w:p>
    <w:p w14:paraId="0CD83784" w14:textId="77777777" w:rsidR="00EB6A3B" w:rsidRPr="00DF619D" w:rsidRDefault="00EB6A3B" w:rsidP="00EB6A3B">
      <w:pPr>
        <w:jc w:val="center"/>
        <w:rPr>
          <w:b/>
          <w:sz w:val="28"/>
          <w:szCs w:val="28"/>
        </w:rPr>
      </w:pPr>
      <w:r w:rsidRPr="00DF619D">
        <w:rPr>
          <w:b/>
          <w:sz w:val="28"/>
          <w:szCs w:val="28"/>
        </w:rPr>
        <w:t>Summary of Actions Taken at the Regular Meeting Held</w:t>
      </w:r>
    </w:p>
    <w:p w14:paraId="5DD68424" w14:textId="77777777" w:rsidR="00EB6A3B" w:rsidRDefault="00EB6A3B" w:rsidP="00EB6A3B">
      <w:pPr>
        <w:jc w:val="center"/>
        <w:rPr>
          <w:b/>
        </w:rPr>
      </w:pPr>
    </w:p>
    <w:p w14:paraId="099833F8" w14:textId="0CCCA05A" w:rsidR="00EB6A3B" w:rsidRPr="0031750F" w:rsidRDefault="00FD1BF1" w:rsidP="00EB6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28, 2023</w:t>
      </w:r>
    </w:p>
    <w:p w14:paraId="2F0E713C" w14:textId="77777777" w:rsidR="00EB6A3B" w:rsidRPr="00535B56" w:rsidRDefault="00EB6A3B" w:rsidP="00D00B08">
      <w:pPr>
        <w:rPr>
          <w:b/>
        </w:rPr>
      </w:pPr>
    </w:p>
    <w:p w14:paraId="581AD0DB" w14:textId="5141F998" w:rsidR="00EB6A3B" w:rsidRPr="00E16A6E" w:rsidRDefault="00EB6A3B" w:rsidP="00633CBD">
      <w:pPr>
        <w:ind w:right="-90"/>
        <w:jc w:val="both"/>
      </w:pPr>
      <w:r w:rsidRPr="00E16A6E">
        <w:t xml:space="preserve">The following is a list of recommendations approved by the Board of Trustees at their </w:t>
      </w:r>
      <w:r w:rsidR="003A61BC">
        <w:t>R</w:t>
      </w:r>
      <w:r w:rsidR="00F21ED4" w:rsidRPr="00E16A6E">
        <w:t xml:space="preserve">egular </w:t>
      </w:r>
      <w:r w:rsidR="003A61BC">
        <w:t>M</w:t>
      </w:r>
      <w:r w:rsidR="00F21ED4" w:rsidRPr="00E16A6E">
        <w:t>eeting held on</w:t>
      </w:r>
      <w:r w:rsidR="00ED6488" w:rsidRPr="00E16A6E">
        <w:t xml:space="preserve"> </w:t>
      </w:r>
      <w:r w:rsidR="00FD1BF1">
        <w:t xml:space="preserve">February 28, </w:t>
      </w:r>
      <w:proofErr w:type="gramStart"/>
      <w:r w:rsidR="00FD1BF1">
        <w:t>2023</w:t>
      </w:r>
      <w:proofErr w:type="gramEnd"/>
      <w:r w:rsidR="0043651C">
        <w:t xml:space="preserve"> </w:t>
      </w:r>
      <w:r w:rsidRPr="00E16A6E">
        <w:t>and filed in the Office of the Board of Trustees.  The recommendations are listed under the committee(s) that initially reviewed and approved them.</w:t>
      </w:r>
    </w:p>
    <w:p w14:paraId="17CB3508" w14:textId="77777777" w:rsidR="00EB6A3B" w:rsidRPr="00644FE5" w:rsidRDefault="00EB6A3B" w:rsidP="00EB6A3B">
      <w:pPr>
        <w:jc w:val="both"/>
        <w:rPr>
          <w:sz w:val="20"/>
          <w:szCs w:val="20"/>
        </w:rPr>
      </w:pPr>
    </w:p>
    <w:p w14:paraId="40F95541" w14:textId="067C0B9F" w:rsidR="00F21ED4" w:rsidRPr="00D85310" w:rsidRDefault="00FC67E6" w:rsidP="006C3B91">
      <w:pPr>
        <w:ind w:left="720" w:hanging="720"/>
        <w:jc w:val="both"/>
        <w:rPr>
          <w:b/>
        </w:rPr>
      </w:pPr>
      <w:r>
        <w:rPr>
          <w:b/>
        </w:rPr>
        <w:t xml:space="preserve">     </w:t>
      </w:r>
      <w:r w:rsidR="004010A1" w:rsidRPr="00D85310">
        <w:rPr>
          <w:b/>
        </w:rPr>
        <w:t>A.</w:t>
      </w:r>
      <w:r w:rsidR="004010A1" w:rsidRPr="00D85310">
        <w:rPr>
          <w:b/>
        </w:rPr>
        <w:tab/>
      </w:r>
      <w:r w:rsidR="00504400" w:rsidRPr="00314826">
        <w:rPr>
          <w:b/>
          <w:u w:val="single"/>
        </w:rPr>
        <w:t>Academic and Student Affairs Committee</w:t>
      </w:r>
    </w:p>
    <w:p w14:paraId="3848735C" w14:textId="77777777" w:rsidR="005D5453" w:rsidRPr="00D85310" w:rsidRDefault="005D5453" w:rsidP="00310D90">
      <w:pPr>
        <w:ind w:left="1440" w:right="-540" w:hanging="720"/>
        <w:jc w:val="both"/>
        <w:rPr>
          <w:b/>
        </w:rPr>
      </w:pPr>
    </w:p>
    <w:p w14:paraId="005445F9" w14:textId="440B2248" w:rsidR="00A80888" w:rsidRPr="00314826" w:rsidRDefault="00B463E5" w:rsidP="00A80888">
      <w:pPr>
        <w:pStyle w:val="Heading3"/>
        <w:spacing w:before="240" w:after="240"/>
        <w:rPr>
          <w:rFonts w:ascii="Times New Roman" w:hAnsi="Times New Roman" w:cs="Times New Roman"/>
          <w:color w:val="002060"/>
        </w:rPr>
      </w:pPr>
      <w:r w:rsidRPr="00314826">
        <w:rPr>
          <w:rFonts w:ascii="Times New Roman" w:hAnsi="Times New Roman" w:cs="Times New Roman"/>
          <w:b/>
          <w:bCs/>
          <w:color w:val="002060"/>
        </w:rPr>
        <w:t>2</w:t>
      </w:r>
      <w:r w:rsidR="00FD1BF1" w:rsidRPr="00314826">
        <w:rPr>
          <w:rFonts w:ascii="Times New Roman" w:hAnsi="Times New Roman" w:cs="Times New Roman"/>
          <w:b/>
          <w:bCs/>
          <w:color w:val="002060"/>
        </w:rPr>
        <w:t>3</w:t>
      </w:r>
      <w:r w:rsidRPr="00314826">
        <w:rPr>
          <w:rFonts w:ascii="Times New Roman" w:hAnsi="Times New Roman" w:cs="Times New Roman"/>
          <w:b/>
          <w:bCs/>
          <w:color w:val="002060"/>
        </w:rPr>
        <w:t>.</w:t>
      </w:r>
      <w:r w:rsidR="00FD1BF1" w:rsidRPr="00314826">
        <w:rPr>
          <w:rFonts w:ascii="Times New Roman" w:hAnsi="Times New Roman" w:cs="Times New Roman"/>
          <w:b/>
          <w:bCs/>
          <w:color w:val="002060"/>
        </w:rPr>
        <w:t>0</w:t>
      </w:r>
      <w:r w:rsidR="00AC7E38" w:rsidRPr="00314826">
        <w:rPr>
          <w:rFonts w:ascii="Times New Roman" w:hAnsi="Times New Roman" w:cs="Times New Roman"/>
          <w:b/>
          <w:bCs/>
          <w:color w:val="002060"/>
        </w:rPr>
        <w:t>2.</w:t>
      </w:r>
      <w:r w:rsidR="00FD1BF1" w:rsidRPr="00314826">
        <w:rPr>
          <w:rFonts w:ascii="Times New Roman" w:hAnsi="Times New Roman" w:cs="Times New Roman"/>
          <w:b/>
          <w:bCs/>
          <w:color w:val="002060"/>
        </w:rPr>
        <w:t>28</w:t>
      </w:r>
      <w:r w:rsidR="00C24F2A" w:rsidRPr="00314826">
        <w:rPr>
          <w:rFonts w:ascii="Times New Roman" w:hAnsi="Times New Roman" w:cs="Times New Roman"/>
          <w:b/>
          <w:bCs/>
          <w:color w:val="002060"/>
        </w:rPr>
        <w:t>.</w:t>
      </w:r>
      <w:r w:rsidRPr="00314826">
        <w:rPr>
          <w:rFonts w:ascii="Times New Roman" w:hAnsi="Times New Roman" w:cs="Times New Roman"/>
          <w:b/>
          <w:bCs/>
          <w:color w:val="002060"/>
        </w:rPr>
        <w:t xml:space="preserve">01 </w:t>
      </w:r>
      <w:r w:rsidRPr="00314826">
        <w:rPr>
          <w:rFonts w:ascii="Times New Roman" w:hAnsi="Times New Roman" w:cs="Times New Roman"/>
          <w:b/>
          <w:bCs/>
          <w:color w:val="002060"/>
        </w:rPr>
        <w:tab/>
      </w:r>
      <w:r w:rsidR="00A125EF" w:rsidRPr="00314826">
        <w:rPr>
          <w:rFonts w:ascii="Times New Roman" w:hAnsi="Times New Roman" w:cs="Times New Roman"/>
          <w:b/>
          <w:bCs/>
          <w:color w:val="002060"/>
        </w:rPr>
        <w:tab/>
      </w:r>
      <w:r w:rsidR="00A80888" w:rsidRPr="00314826">
        <w:rPr>
          <w:rFonts w:ascii="Times New Roman" w:hAnsi="Times New Roman" w:cs="Times New Roman"/>
          <w:color w:val="002060"/>
        </w:rPr>
        <w:t>Approval</w:t>
      </w:r>
      <w:r w:rsidR="00A80888" w:rsidRPr="00314826">
        <w:rPr>
          <w:rFonts w:ascii="Times New Roman" w:hAnsi="Times New Roman" w:cs="Times New Roman"/>
          <w:color w:val="002060"/>
          <w:spacing w:val="-12"/>
        </w:rPr>
        <w:t xml:space="preserve"> </w:t>
      </w:r>
      <w:r w:rsidR="00A80888" w:rsidRPr="00314826">
        <w:rPr>
          <w:rFonts w:ascii="Times New Roman" w:hAnsi="Times New Roman" w:cs="Times New Roman"/>
          <w:color w:val="002060"/>
        </w:rPr>
        <w:t>of</w:t>
      </w:r>
      <w:r w:rsidR="00A80888" w:rsidRPr="00314826">
        <w:rPr>
          <w:rFonts w:ascii="Times New Roman" w:hAnsi="Times New Roman" w:cs="Times New Roman"/>
          <w:color w:val="002060"/>
          <w:spacing w:val="-13"/>
        </w:rPr>
        <w:t xml:space="preserve"> </w:t>
      </w:r>
      <w:r w:rsidR="00A80888" w:rsidRPr="00314826">
        <w:rPr>
          <w:rFonts w:ascii="Times New Roman" w:hAnsi="Times New Roman" w:cs="Times New Roman"/>
          <w:color w:val="002060"/>
        </w:rPr>
        <w:t>Academic</w:t>
      </w:r>
      <w:r w:rsidR="00A80888" w:rsidRPr="00314826">
        <w:rPr>
          <w:rFonts w:ascii="Times New Roman" w:hAnsi="Times New Roman" w:cs="Times New Roman"/>
          <w:color w:val="002060"/>
          <w:spacing w:val="-13"/>
        </w:rPr>
        <w:t xml:space="preserve"> </w:t>
      </w:r>
      <w:r w:rsidR="00A80888" w:rsidRPr="00314826">
        <w:rPr>
          <w:rFonts w:ascii="Times New Roman" w:hAnsi="Times New Roman" w:cs="Times New Roman"/>
          <w:color w:val="002060"/>
        </w:rPr>
        <w:t>Appointments</w:t>
      </w:r>
    </w:p>
    <w:p w14:paraId="5E2ECC6E" w14:textId="252D8FB6" w:rsidR="00D85310" w:rsidRDefault="00A125EF" w:rsidP="00A80888">
      <w:pPr>
        <w:ind w:left="2160" w:right="20" w:hanging="2160"/>
        <w:rPr>
          <w:color w:val="1D1D1D"/>
          <w:w w:val="104"/>
        </w:rPr>
      </w:pPr>
      <w:r w:rsidRPr="005245AF">
        <w:rPr>
          <w:b/>
          <w:bCs/>
        </w:rPr>
        <w:t>Synopsis:</w:t>
      </w:r>
      <w:r w:rsidRPr="005245AF">
        <w:rPr>
          <w:b/>
          <w:bCs/>
        </w:rPr>
        <w:tab/>
      </w:r>
      <w:r w:rsidR="00D85310" w:rsidRPr="00D85310">
        <w:rPr>
          <w:rFonts w:eastAsia="Arial"/>
          <w:color w:val="1D1D1D"/>
          <w:w w:val="128"/>
        </w:rPr>
        <w:t xml:space="preserve">It </w:t>
      </w:r>
      <w:r w:rsidR="00D85310" w:rsidRPr="00D85310">
        <w:rPr>
          <w:color w:val="1D1D1D"/>
        </w:rPr>
        <w:t>is</w:t>
      </w:r>
      <w:r w:rsidR="00D85310" w:rsidRPr="00D85310">
        <w:rPr>
          <w:color w:val="1D1D1D"/>
          <w:spacing w:val="39"/>
        </w:rPr>
        <w:t xml:space="preserve"> </w:t>
      </w:r>
      <w:r w:rsidR="00D85310" w:rsidRPr="00D85310">
        <w:rPr>
          <w:color w:val="1D1D1D"/>
        </w:rPr>
        <w:t>recommended that</w:t>
      </w:r>
      <w:r w:rsidR="00D85310" w:rsidRPr="00D85310">
        <w:rPr>
          <w:color w:val="1D1D1D"/>
          <w:spacing w:val="55"/>
        </w:rPr>
        <w:t xml:space="preserve"> </w:t>
      </w:r>
      <w:r w:rsidR="00D85310" w:rsidRPr="00D85310">
        <w:rPr>
          <w:color w:val="1D1D1D"/>
        </w:rPr>
        <w:t>the</w:t>
      </w:r>
      <w:r w:rsidR="00D85310" w:rsidRPr="00D85310">
        <w:rPr>
          <w:color w:val="1D1D1D"/>
          <w:spacing w:val="45"/>
        </w:rPr>
        <w:t xml:space="preserve"> </w:t>
      </w:r>
      <w:r w:rsidR="00D85310" w:rsidRPr="00D85310">
        <w:rPr>
          <w:color w:val="0F0F0F"/>
        </w:rPr>
        <w:t>Board</w:t>
      </w:r>
      <w:r w:rsidR="00D85310" w:rsidRPr="00D85310">
        <w:rPr>
          <w:color w:val="0F0F0F"/>
          <w:spacing w:val="54"/>
        </w:rPr>
        <w:t xml:space="preserve"> </w:t>
      </w:r>
      <w:r w:rsidR="00D85310" w:rsidRPr="00D85310">
        <w:rPr>
          <w:color w:val="1D1D1D"/>
        </w:rPr>
        <w:t>of</w:t>
      </w:r>
      <w:r w:rsidR="00D85310" w:rsidRPr="00D85310">
        <w:rPr>
          <w:color w:val="1D1D1D"/>
          <w:spacing w:val="34"/>
        </w:rPr>
        <w:t xml:space="preserve"> </w:t>
      </w:r>
      <w:r w:rsidR="00D85310" w:rsidRPr="00D85310">
        <w:rPr>
          <w:color w:val="1D1D1D"/>
        </w:rPr>
        <w:t>Trustees</w:t>
      </w:r>
      <w:r w:rsidR="00D85310" w:rsidRPr="00D85310">
        <w:rPr>
          <w:color w:val="1D1D1D"/>
          <w:spacing w:val="55"/>
        </w:rPr>
        <w:t xml:space="preserve"> </w:t>
      </w:r>
      <w:r w:rsidR="00D85310" w:rsidRPr="00D85310">
        <w:rPr>
          <w:color w:val="1D1D1D"/>
        </w:rPr>
        <w:t>approve the</w:t>
      </w:r>
      <w:r w:rsidR="00D85310" w:rsidRPr="00D85310">
        <w:rPr>
          <w:color w:val="1D1D1D"/>
          <w:spacing w:val="42"/>
        </w:rPr>
        <w:t xml:space="preserve"> </w:t>
      </w:r>
      <w:r w:rsidR="00D85310" w:rsidRPr="00D85310">
        <w:rPr>
          <w:color w:val="1D1D1D"/>
        </w:rPr>
        <w:t>appointments of</w:t>
      </w:r>
      <w:r w:rsidR="009F6A47">
        <w:rPr>
          <w:color w:val="1D1D1D"/>
        </w:rPr>
        <w:t xml:space="preserve"> </w:t>
      </w:r>
      <w:r w:rsidR="00D85310" w:rsidRPr="00D85310">
        <w:rPr>
          <w:color w:val="1D1D1D"/>
        </w:rPr>
        <w:t>faculty and academic administrators.</w:t>
      </w:r>
      <w:r w:rsidR="00D85310" w:rsidRPr="00D85310">
        <w:rPr>
          <w:color w:val="0F0F0F"/>
        </w:rPr>
        <w:t xml:space="preserve">  </w:t>
      </w:r>
      <w:r w:rsidR="00D85310" w:rsidRPr="00D85310">
        <w:rPr>
          <w:color w:val="1D1D1D"/>
        </w:rPr>
        <w:t xml:space="preserve">These </w:t>
      </w:r>
      <w:r w:rsidR="00D85310" w:rsidRPr="00D85310">
        <w:rPr>
          <w:color w:val="1D1D1D"/>
          <w:w w:val="104"/>
        </w:rPr>
        <w:t xml:space="preserve">recommendations </w:t>
      </w:r>
      <w:r w:rsidR="00D85310" w:rsidRPr="00D85310">
        <w:rPr>
          <w:color w:val="1D1D1D"/>
        </w:rPr>
        <w:t>have</w:t>
      </w:r>
      <w:r w:rsidR="00D85310" w:rsidRPr="00D85310">
        <w:rPr>
          <w:color w:val="1D1D1D"/>
          <w:spacing w:val="11"/>
        </w:rPr>
        <w:t xml:space="preserve"> </w:t>
      </w:r>
      <w:r w:rsidR="00D85310" w:rsidRPr="00D85310">
        <w:rPr>
          <w:color w:val="0F0F0F"/>
        </w:rPr>
        <w:t>been</w:t>
      </w:r>
      <w:r w:rsidR="00D85310" w:rsidRPr="00D85310">
        <w:rPr>
          <w:color w:val="0F0F0F"/>
          <w:spacing w:val="12"/>
        </w:rPr>
        <w:t xml:space="preserve"> </w:t>
      </w:r>
      <w:r w:rsidR="00D85310" w:rsidRPr="00D85310">
        <w:rPr>
          <w:color w:val="1D1D1D"/>
        </w:rPr>
        <w:t>reviewed</w:t>
      </w:r>
      <w:r w:rsidR="00D85310" w:rsidRPr="00D85310">
        <w:rPr>
          <w:color w:val="1D1D1D"/>
          <w:spacing w:val="37"/>
        </w:rPr>
        <w:t xml:space="preserve"> </w:t>
      </w:r>
      <w:r w:rsidR="00D85310" w:rsidRPr="00D85310">
        <w:rPr>
          <w:color w:val="1D1D1D"/>
        </w:rPr>
        <w:t>and</w:t>
      </w:r>
      <w:r w:rsidR="00D85310" w:rsidRPr="00D85310">
        <w:rPr>
          <w:color w:val="1D1D1D"/>
          <w:spacing w:val="21"/>
        </w:rPr>
        <w:t xml:space="preserve"> </w:t>
      </w:r>
      <w:r w:rsidR="00D85310" w:rsidRPr="00D85310">
        <w:rPr>
          <w:color w:val="1D1D1D"/>
        </w:rPr>
        <w:t>approved</w:t>
      </w:r>
      <w:r w:rsidR="00D85310" w:rsidRPr="00D85310">
        <w:rPr>
          <w:color w:val="1D1D1D"/>
          <w:spacing w:val="43"/>
        </w:rPr>
        <w:t xml:space="preserve"> </w:t>
      </w:r>
      <w:r w:rsidR="00D85310" w:rsidRPr="00D85310">
        <w:rPr>
          <w:color w:val="0F0F0F"/>
          <w:spacing w:val="5"/>
        </w:rPr>
        <w:t>b</w:t>
      </w:r>
      <w:r w:rsidR="00D85310" w:rsidRPr="00D85310">
        <w:rPr>
          <w:color w:val="313131"/>
        </w:rPr>
        <w:t>y</w:t>
      </w:r>
      <w:r w:rsidR="00D85310" w:rsidRPr="00D85310">
        <w:rPr>
          <w:color w:val="313131"/>
          <w:spacing w:val="1"/>
        </w:rPr>
        <w:t xml:space="preserve"> </w:t>
      </w:r>
      <w:r w:rsidR="00D85310" w:rsidRPr="00D85310">
        <w:rPr>
          <w:color w:val="1D1D1D"/>
        </w:rPr>
        <w:t>the</w:t>
      </w:r>
      <w:r w:rsidR="00D85310" w:rsidRPr="00D85310">
        <w:rPr>
          <w:color w:val="1D1D1D"/>
          <w:spacing w:val="11"/>
        </w:rPr>
        <w:t xml:space="preserve"> </w:t>
      </w:r>
      <w:r w:rsidR="00D85310" w:rsidRPr="00D85310">
        <w:rPr>
          <w:color w:val="1D1D1D"/>
        </w:rPr>
        <w:t>appropriate</w:t>
      </w:r>
      <w:r w:rsidR="00D85310" w:rsidRPr="00D85310">
        <w:rPr>
          <w:color w:val="1D1D1D"/>
          <w:spacing w:val="34"/>
        </w:rPr>
        <w:t xml:space="preserve"> </w:t>
      </w:r>
      <w:r w:rsidR="00D85310" w:rsidRPr="00D85310">
        <w:rPr>
          <w:color w:val="1D1D1D"/>
          <w:w w:val="104"/>
        </w:rPr>
        <w:t>authorities.</w:t>
      </w:r>
    </w:p>
    <w:p w14:paraId="5FEEF402" w14:textId="77777777" w:rsidR="0016527F" w:rsidRDefault="0016527F" w:rsidP="002130A4">
      <w:pPr>
        <w:ind w:left="2160" w:right="20" w:hanging="2160"/>
        <w:jc w:val="both"/>
        <w:rPr>
          <w:color w:val="1D1D1D"/>
          <w:w w:val="104"/>
        </w:rPr>
      </w:pPr>
    </w:p>
    <w:p w14:paraId="37CF59C5" w14:textId="77777777" w:rsidR="00310E63" w:rsidRPr="00310E63" w:rsidRDefault="00310E63" w:rsidP="00310E63">
      <w:pPr>
        <w:ind w:left="3600" w:hanging="3600"/>
        <w:rPr>
          <w:rFonts w:eastAsia="Calibri"/>
          <w:b/>
          <w:bCs/>
          <w:u w:val="single"/>
        </w:rPr>
      </w:pPr>
      <w:r w:rsidRPr="00310E63">
        <w:rPr>
          <w:rFonts w:eastAsia="Calibri"/>
          <w:b/>
          <w:bCs/>
          <w:u w:val="single"/>
        </w:rPr>
        <w:t>Emeritus Status</w:t>
      </w:r>
    </w:p>
    <w:p w14:paraId="28B3AB0B" w14:textId="77777777" w:rsidR="00310E63" w:rsidRPr="00310E63" w:rsidRDefault="00310E63" w:rsidP="00310E63">
      <w:pPr>
        <w:rPr>
          <w:rFonts w:eastAsia="Calibri"/>
          <w:noProof/>
        </w:rPr>
      </w:pPr>
    </w:p>
    <w:p w14:paraId="0FB57B9F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>Marjorie Aaron, JD</w:t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Professor Emerita</w:t>
      </w:r>
    </w:p>
    <w:p w14:paraId="40544633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College of Law</w:t>
      </w:r>
    </w:p>
    <w:p w14:paraId="7C15D848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Effective June 30, 2023</w:t>
      </w:r>
    </w:p>
    <w:p w14:paraId="6D17467A" w14:textId="77777777" w:rsidR="00310E63" w:rsidRPr="00310E63" w:rsidRDefault="00310E63" w:rsidP="00310E63">
      <w:pPr>
        <w:rPr>
          <w:rFonts w:eastAsia="Calibri"/>
          <w:noProof/>
        </w:rPr>
      </w:pPr>
    </w:p>
    <w:p w14:paraId="30F7AE22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>Anne Autry, MD</w:t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Adjunct Assistant Professor Emerita</w:t>
      </w:r>
    </w:p>
    <w:p w14:paraId="28E012EA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College of Medicine</w:t>
      </w:r>
    </w:p>
    <w:p w14:paraId="37425634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 xml:space="preserve">Department of Psychiatry and </w:t>
      </w:r>
    </w:p>
    <w:p w14:paraId="06F1CF67" w14:textId="77777777" w:rsidR="00310E63" w:rsidRPr="00310E63" w:rsidRDefault="00310E63" w:rsidP="00310E63">
      <w:pPr>
        <w:ind w:left="3600" w:firstLine="720"/>
        <w:rPr>
          <w:rFonts w:eastAsia="Calibri"/>
          <w:noProof/>
        </w:rPr>
      </w:pPr>
      <w:r w:rsidRPr="00310E63">
        <w:rPr>
          <w:rFonts w:eastAsia="Calibri"/>
          <w:noProof/>
        </w:rPr>
        <w:t>Behavioral Neuroscience</w:t>
      </w:r>
    </w:p>
    <w:p w14:paraId="05AE52FA" w14:textId="77777777" w:rsidR="00310E63" w:rsidRPr="00310E63" w:rsidRDefault="00310E63" w:rsidP="00310E63">
      <w:pPr>
        <w:ind w:left="3600" w:firstLine="720"/>
        <w:rPr>
          <w:rFonts w:eastAsia="Calibri"/>
          <w:noProof/>
        </w:rPr>
      </w:pPr>
      <w:r w:rsidRPr="00310E63">
        <w:rPr>
          <w:rFonts w:eastAsia="Calibri"/>
          <w:noProof/>
        </w:rPr>
        <w:t>Effective December 5, 2022</w:t>
      </w:r>
    </w:p>
    <w:p w14:paraId="0BB1E8E9" w14:textId="77777777" w:rsidR="00310E63" w:rsidRPr="00310E63" w:rsidRDefault="00310E63" w:rsidP="00310E63">
      <w:pPr>
        <w:rPr>
          <w:rFonts w:eastAsia="Calibri"/>
          <w:noProof/>
        </w:rPr>
      </w:pPr>
    </w:p>
    <w:p w14:paraId="4340ECF0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>Hsiang-Li Chiang, PhD</w:t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Professor Emeritus</w:t>
      </w:r>
    </w:p>
    <w:p w14:paraId="2CCE992B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Lindner College of Business</w:t>
      </w:r>
    </w:p>
    <w:p w14:paraId="0CD6C244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Department of Operations, Business Analytics</w:t>
      </w:r>
    </w:p>
    <w:p w14:paraId="25E774A9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And Information Systems</w:t>
      </w:r>
    </w:p>
    <w:p w14:paraId="3B733596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Effective January 1, 2023</w:t>
      </w:r>
    </w:p>
    <w:p w14:paraId="4DDB8C30" w14:textId="77777777" w:rsidR="00310E63" w:rsidRPr="00310E63" w:rsidRDefault="00310E63" w:rsidP="00310E63">
      <w:pPr>
        <w:ind w:left="3600" w:firstLine="720"/>
        <w:rPr>
          <w:rFonts w:eastAsia="Calibri"/>
          <w:noProof/>
        </w:rPr>
      </w:pPr>
    </w:p>
    <w:p w14:paraId="7A9DFF53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>Ranjan Deka, PhD</w:t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Professor Emeritus</w:t>
      </w:r>
    </w:p>
    <w:p w14:paraId="1A5916F4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College of Medicine</w:t>
      </w:r>
    </w:p>
    <w:p w14:paraId="66D25598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Department of Environmental and Public</w:t>
      </w:r>
    </w:p>
    <w:p w14:paraId="2E2AA8F2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Health Sciences</w:t>
      </w:r>
    </w:p>
    <w:p w14:paraId="35A02800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Effective January 1, 2023</w:t>
      </w:r>
    </w:p>
    <w:p w14:paraId="08B11722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lastRenderedPageBreak/>
        <w:t>Sergio Delgado, MD</w:t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Professor of Clinical Emeritus</w:t>
      </w:r>
    </w:p>
    <w:p w14:paraId="0CD12675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College of Medicine</w:t>
      </w:r>
    </w:p>
    <w:p w14:paraId="4EBD0555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Department of Psychiatry and</w:t>
      </w:r>
    </w:p>
    <w:p w14:paraId="44827BE0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Behavioral Neuroscience</w:t>
      </w:r>
    </w:p>
    <w:p w14:paraId="5CD70CBA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Effective January 21, 2023</w:t>
      </w:r>
    </w:p>
    <w:p w14:paraId="219948BE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>Paul Esposito, PhD</w:t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Professor Emeritus</w:t>
      </w:r>
    </w:p>
    <w:p w14:paraId="1088522E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College of Arts and Sciences</w:t>
      </w:r>
    </w:p>
    <w:p w14:paraId="58C5682E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Department of Physics</w:t>
      </w:r>
    </w:p>
    <w:p w14:paraId="283A92C4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Effective January 1, 2023</w:t>
      </w:r>
    </w:p>
    <w:p w14:paraId="6A1D2BD0" w14:textId="77777777" w:rsidR="00310E63" w:rsidRPr="00310E63" w:rsidRDefault="00310E63" w:rsidP="00310E63">
      <w:pPr>
        <w:rPr>
          <w:rFonts w:eastAsia="Calibri"/>
          <w:noProof/>
        </w:rPr>
      </w:pPr>
    </w:p>
    <w:p w14:paraId="7C26B6C1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>Jay Lee, DSc</w:t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Professor Emeritus</w:t>
      </w:r>
    </w:p>
    <w:p w14:paraId="743E1567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College of Engineering and Applied Sciences</w:t>
      </w:r>
    </w:p>
    <w:p w14:paraId="0CC80409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Department of Mechanical and Materials</w:t>
      </w:r>
    </w:p>
    <w:p w14:paraId="704F8B3C" w14:textId="77777777" w:rsidR="00310E63" w:rsidRPr="00310E63" w:rsidRDefault="00310E63" w:rsidP="00310E63">
      <w:pPr>
        <w:ind w:left="3600" w:firstLine="720"/>
        <w:rPr>
          <w:rFonts w:eastAsia="Calibri"/>
          <w:noProof/>
        </w:rPr>
      </w:pPr>
      <w:r w:rsidRPr="00310E63">
        <w:rPr>
          <w:rFonts w:eastAsia="Calibri"/>
          <w:noProof/>
        </w:rPr>
        <w:t>Engineering</w:t>
      </w:r>
    </w:p>
    <w:p w14:paraId="369D5EF4" w14:textId="77777777" w:rsidR="00310E63" w:rsidRPr="00310E63" w:rsidRDefault="00310E63" w:rsidP="00310E63">
      <w:pPr>
        <w:ind w:left="3600" w:firstLine="720"/>
        <w:rPr>
          <w:rFonts w:eastAsia="Calibri"/>
          <w:noProof/>
        </w:rPr>
      </w:pPr>
      <w:r w:rsidRPr="00310E63">
        <w:rPr>
          <w:rFonts w:eastAsia="Calibri"/>
          <w:noProof/>
        </w:rPr>
        <w:t>Effective February 1, 2023</w:t>
      </w:r>
    </w:p>
    <w:p w14:paraId="1D8CD68F" w14:textId="77777777" w:rsidR="00310E63" w:rsidRDefault="00310E63" w:rsidP="00310E63">
      <w:pPr>
        <w:rPr>
          <w:rFonts w:eastAsia="Calibri"/>
          <w:noProof/>
        </w:rPr>
      </w:pPr>
    </w:p>
    <w:p w14:paraId="037E9377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>David Mast, PhD</w:t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Associate Professor Emeritus</w:t>
      </w:r>
    </w:p>
    <w:p w14:paraId="29EBDF13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College of Arts and Sciences</w:t>
      </w:r>
    </w:p>
    <w:p w14:paraId="58D9A123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Department of Physics</w:t>
      </w:r>
    </w:p>
    <w:p w14:paraId="30078F43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Effective January 1, 2023</w:t>
      </w:r>
    </w:p>
    <w:p w14:paraId="2D0FC51F" w14:textId="77777777" w:rsidR="00310E63" w:rsidRPr="00310E63" w:rsidRDefault="00310E63" w:rsidP="00310E63">
      <w:pPr>
        <w:rPr>
          <w:rFonts w:eastAsia="Calibri"/>
          <w:noProof/>
        </w:rPr>
      </w:pPr>
    </w:p>
    <w:p w14:paraId="510A108D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>Akram Sadeghi Pari</w:t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Associate Senior Librarian Emerita</w:t>
      </w:r>
    </w:p>
    <w:p w14:paraId="0A29C658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College of Law</w:t>
      </w:r>
    </w:p>
    <w:p w14:paraId="7FAADEA1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Effective February 1, 2023</w:t>
      </w:r>
    </w:p>
    <w:p w14:paraId="592BBD53" w14:textId="77777777" w:rsidR="00310E63" w:rsidRPr="00310E63" w:rsidRDefault="00310E63" w:rsidP="00310E63">
      <w:pPr>
        <w:rPr>
          <w:rFonts w:eastAsia="Calibri"/>
          <w:noProof/>
        </w:rPr>
      </w:pPr>
    </w:p>
    <w:p w14:paraId="7E0AF649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>Ross Ristagno, MD</w:t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Associate Professor of Clinical Emeritus</w:t>
      </w:r>
    </w:p>
    <w:p w14:paraId="05974642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College of Medicine</w:t>
      </w:r>
    </w:p>
    <w:p w14:paraId="176F0FA5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Department of Radiology</w:t>
      </w:r>
    </w:p>
    <w:p w14:paraId="1AB7F33A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Effective January 1, 2023</w:t>
      </w:r>
    </w:p>
    <w:p w14:paraId="1DFABA16" w14:textId="77777777" w:rsidR="00310E63" w:rsidRPr="00310E63" w:rsidRDefault="00310E63" w:rsidP="00310E63">
      <w:pPr>
        <w:rPr>
          <w:rFonts w:eastAsia="Calibri"/>
          <w:noProof/>
        </w:rPr>
      </w:pPr>
    </w:p>
    <w:p w14:paraId="36C19271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>Virginia Russell</w:t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Professor Emerita</w:t>
      </w:r>
    </w:p>
    <w:p w14:paraId="3B1BD896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College of Design, Architecture, Art and Planning</w:t>
      </w:r>
    </w:p>
    <w:p w14:paraId="3650BCAC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School of Planning</w:t>
      </w:r>
    </w:p>
    <w:p w14:paraId="5262E594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Effective January 1, 2023</w:t>
      </w:r>
    </w:p>
    <w:p w14:paraId="370E4977" w14:textId="77777777" w:rsidR="00310E63" w:rsidRPr="00310E63" w:rsidRDefault="00310E63" w:rsidP="00310E63">
      <w:pPr>
        <w:rPr>
          <w:rFonts w:eastAsia="Calibri"/>
          <w:noProof/>
        </w:rPr>
      </w:pPr>
    </w:p>
    <w:p w14:paraId="3A2526E2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>Mark Turner, ScD</w:t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Professor Emeritus</w:t>
      </w:r>
    </w:p>
    <w:p w14:paraId="3E517EF9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College of Engineering and Applied Sciences</w:t>
      </w:r>
    </w:p>
    <w:p w14:paraId="5780EC40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Department of Aerospace Engineering and</w:t>
      </w:r>
    </w:p>
    <w:p w14:paraId="07F42C45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Engineering Mechanics</w:t>
      </w:r>
    </w:p>
    <w:p w14:paraId="3D52FE73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Effective January 1, 2023</w:t>
      </w:r>
    </w:p>
    <w:p w14:paraId="33F86223" w14:textId="77777777" w:rsidR="00310E63" w:rsidRPr="00310E63" w:rsidRDefault="00310E63" w:rsidP="00310E63">
      <w:pPr>
        <w:rPr>
          <w:rFonts w:eastAsia="Calibri"/>
          <w:noProof/>
        </w:rPr>
      </w:pPr>
    </w:p>
    <w:p w14:paraId="3A52B2A0" w14:textId="77777777" w:rsidR="000255A2" w:rsidRDefault="000255A2" w:rsidP="00310E63">
      <w:pPr>
        <w:rPr>
          <w:rFonts w:eastAsia="Calibri"/>
          <w:noProof/>
        </w:rPr>
      </w:pPr>
    </w:p>
    <w:p w14:paraId="5AD9A2D1" w14:textId="028819CE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lastRenderedPageBreak/>
        <w:t>Ruth Anne Van Loon, PhD</w:t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Professor Emerita</w:t>
      </w:r>
    </w:p>
    <w:p w14:paraId="6A481E6A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College of Allied Health Sciences</w:t>
      </w:r>
    </w:p>
    <w:p w14:paraId="6BC3B753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School of Social Work</w:t>
      </w:r>
    </w:p>
    <w:p w14:paraId="4E5CDDCB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Effective December 31, 2022</w:t>
      </w:r>
    </w:p>
    <w:p w14:paraId="5BB58B49" w14:textId="77777777" w:rsidR="00310E63" w:rsidRPr="00310E63" w:rsidRDefault="00310E63" w:rsidP="00310E63">
      <w:pPr>
        <w:rPr>
          <w:rFonts w:eastAsia="Calibri"/>
          <w:noProof/>
        </w:rPr>
      </w:pPr>
    </w:p>
    <w:p w14:paraId="5EAD67DA" w14:textId="77777777" w:rsidR="00310E63" w:rsidRPr="00310E63" w:rsidRDefault="00310E63" w:rsidP="00310E63">
      <w:pPr>
        <w:rPr>
          <w:rFonts w:eastAsia="Calibri"/>
          <w:noProof/>
        </w:rPr>
      </w:pPr>
    </w:p>
    <w:p w14:paraId="3D760B75" w14:textId="77777777" w:rsidR="00310E63" w:rsidRPr="00310E63" w:rsidRDefault="00310E63" w:rsidP="00310E63">
      <w:pPr>
        <w:rPr>
          <w:rFonts w:eastAsia="Calibri"/>
          <w:b/>
          <w:bCs/>
          <w:noProof/>
          <w:u w:val="single"/>
        </w:rPr>
      </w:pPr>
      <w:r w:rsidRPr="00310E63">
        <w:rPr>
          <w:rFonts w:eastAsia="Calibri"/>
          <w:b/>
          <w:bCs/>
          <w:noProof/>
          <w:u w:val="single"/>
        </w:rPr>
        <w:t>Endowed Chair / Professorship Appointments</w:t>
      </w:r>
    </w:p>
    <w:p w14:paraId="74A26B9B" w14:textId="77777777" w:rsidR="00310E63" w:rsidRPr="00310E63" w:rsidRDefault="00310E63" w:rsidP="00310E63">
      <w:pPr>
        <w:rPr>
          <w:rFonts w:eastAsia="Calibri"/>
          <w:noProof/>
        </w:rPr>
      </w:pPr>
    </w:p>
    <w:p w14:paraId="16070CED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>Kagan Ozer, MD</w:t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The Norman S. and Elizabeth C.A. Hill Professor</w:t>
      </w:r>
    </w:p>
    <w:p w14:paraId="27879E11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College of Medicine</w:t>
      </w:r>
    </w:p>
    <w:p w14:paraId="18C7ADF9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Department of Orthopaedic Surgery</w:t>
      </w:r>
    </w:p>
    <w:p w14:paraId="3F69DAFC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Effective January 3, 2023</w:t>
      </w:r>
    </w:p>
    <w:p w14:paraId="5B02D1DB" w14:textId="77777777" w:rsidR="00310E63" w:rsidRPr="00310E63" w:rsidRDefault="00310E63" w:rsidP="00310E63">
      <w:pPr>
        <w:rPr>
          <w:rFonts w:eastAsia="Calibri"/>
          <w:noProof/>
        </w:rPr>
      </w:pPr>
    </w:p>
    <w:p w14:paraId="1639B65F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>Xiaoting Zhang, PhD</w:t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The John and Gladys Strauss Endowed Chair</w:t>
      </w:r>
    </w:p>
    <w:p w14:paraId="3F161EFF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In Cancer Research</w:t>
      </w:r>
    </w:p>
    <w:p w14:paraId="4EAFF739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College of Medicine</w:t>
      </w:r>
    </w:p>
    <w:p w14:paraId="4FAC36B3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Department of Cancer Biology</w:t>
      </w:r>
    </w:p>
    <w:p w14:paraId="1CBB4792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Effective February 1, 2023</w:t>
      </w:r>
    </w:p>
    <w:p w14:paraId="1678872F" w14:textId="77777777" w:rsidR="000255A2" w:rsidRDefault="000255A2" w:rsidP="00310E63">
      <w:pPr>
        <w:rPr>
          <w:rFonts w:eastAsia="Calibri"/>
          <w:b/>
          <w:bCs/>
          <w:noProof/>
          <w:u w:val="single"/>
        </w:rPr>
      </w:pPr>
    </w:p>
    <w:p w14:paraId="68B007FD" w14:textId="119B8636" w:rsidR="00310E63" w:rsidRPr="00310E63" w:rsidRDefault="00310E63" w:rsidP="00310E63">
      <w:pPr>
        <w:rPr>
          <w:rFonts w:eastAsia="Calibri"/>
          <w:b/>
          <w:bCs/>
          <w:noProof/>
          <w:u w:val="single"/>
        </w:rPr>
      </w:pPr>
      <w:r w:rsidRPr="00310E63">
        <w:rPr>
          <w:rFonts w:eastAsia="Calibri"/>
          <w:b/>
          <w:bCs/>
          <w:noProof/>
          <w:u w:val="single"/>
        </w:rPr>
        <w:t>Unit Head Appointments</w:t>
      </w:r>
    </w:p>
    <w:p w14:paraId="442F5904" w14:textId="77777777" w:rsidR="00310E63" w:rsidRPr="00310E63" w:rsidRDefault="00310E63" w:rsidP="00310E63">
      <w:pPr>
        <w:rPr>
          <w:rFonts w:eastAsia="Calibri"/>
          <w:noProof/>
        </w:rPr>
      </w:pPr>
    </w:p>
    <w:p w14:paraId="6776BBB4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>Sheri Barksdale, MEd</w:t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Unit Head</w:t>
      </w:r>
    </w:p>
    <w:p w14:paraId="510BCCA5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UC Blue Ash</w:t>
      </w:r>
    </w:p>
    <w:p w14:paraId="4CB6B121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Department of Foreign Languages</w:t>
      </w:r>
    </w:p>
    <w:p w14:paraId="17B61B01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Effective August 15, 2023 – August 14, 2027</w:t>
      </w:r>
    </w:p>
    <w:p w14:paraId="4036AAF0" w14:textId="77777777" w:rsidR="00310E63" w:rsidRPr="00310E63" w:rsidRDefault="00310E63" w:rsidP="00310E63">
      <w:pPr>
        <w:spacing w:after="200" w:line="276" w:lineRule="auto"/>
        <w:rPr>
          <w:rFonts w:eastAsia="Calibri"/>
          <w:noProof/>
        </w:rPr>
      </w:pPr>
    </w:p>
    <w:p w14:paraId="0C488E29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>Mark Tran, PhD</w:t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Unit Head</w:t>
      </w:r>
    </w:p>
    <w:p w14:paraId="56826D9F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UC Blue Ash</w:t>
      </w:r>
    </w:p>
    <w:p w14:paraId="64B4457A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Department of Biology</w:t>
      </w:r>
    </w:p>
    <w:p w14:paraId="72DA358E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Effective August 15, 2023 – August 14, 2028</w:t>
      </w:r>
    </w:p>
    <w:p w14:paraId="3845796E" w14:textId="77777777" w:rsidR="00310E63" w:rsidRPr="00310E63" w:rsidRDefault="00310E63" w:rsidP="00310E63">
      <w:pPr>
        <w:rPr>
          <w:rFonts w:eastAsia="Calibri"/>
          <w:b/>
          <w:bCs/>
          <w:noProof/>
          <w:u w:val="single"/>
        </w:rPr>
      </w:pPr>
    </w:p>
    <w:p w14:paraId="5C5039B7" w14:textId="77777777" w:rsidR="00310E63" w:rsidRPr="00310E63" w:rsidRDefault="00310E63" w:rsidP="00310E63">
      <w:pPr>
        <w:rPr>
          <w:rFonts w:eastAsia="Calibri"/>
          <w:b/>
          <w:bCs/>
          <w:noProof/>
          <w:u w:val="single"/>
        </w:rPr>
      </w:pPr>
      <w:r w:rsidRPr="00310E63">
        <w:rPr>
          <w:rFonts w:eastAsia="Calibri"/>
          <w:b/>
          <w:bCs/>
          <w:noProof/>
          <w:u w:val="single"/>
        </w:rPr>
        <w:t>Unit Head Reappointment</w:t>
      </w:r>
    </w:p>
    <w:p w14:paraId="0CC309A2" w14:textId="77777777" w:rsidR="00310E63" w:rsidRPr="00310E63" w:rsidRDefault="00310E63" w:rsidP="00310E63">
      <w:pPr>
        <w:rPr>
          <w:rFonts w:eastAsia="Calibri"/>
          <w:noProof/>
        </w:rPr>
      </w:pPr>
    </w:p>
    <w:p w14:paraId="315551C3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>Kathryn Bonansinga</w:t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Director</w:t>
      </w:r>
    </w:p>
    <w:p w14:paraId="312E6B60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College of Design, Architecture, Art and Planning</w:t>
      </w:r>
    </w:p>
    <w:p w14:paraId="5CDA0AEE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School of Art</w:t>
      </w:r>
    </w:p>
    <w:p w14:paraId="33E22A1F" w14:textId="77777777" w:rsidR="00310E63" w:rsidRPr="00310E63" w:rsidRDefault="00310E63" w:rsidP="00310E63">
      <w:pPr>
        <w:rPr>
          <w:rFonts w:eastAsia="Calibri"/>
          <w:noProof/>
        </w:rPr>
      </w:pP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</w:r>
      <w:r w:rsidRPr="00310E63">
        <w:rPr>
          <w:rFonts w:eastAsia="Calibri"/>
          <w:noProof/>
        </w:rPr>
        <w:tab/>
        <w:t>Effective August 15, 2024 – August 14, 2027</w:t>
      </w:r>
    </w:p>
    <w:p w14:paraId="0676C30D" w14:textId="77777777" w:rsidR="00310E63" w:rsidRPr="00310E63" w:rsidRDefault="00310E63" w:rsidP="00310E63">
      <w:pPr>
        <w:rPr>
          <w:rFonts w:eastAsia="Calibri"/>
          <w:noProof/>
        </w:rPr>
      </w:pPr>
    </w:p>
    <w:p w14:paraId="152590C2" w14:textId="77777777" w:rsidR="00310E63" w:rsidRPr="00310E63" w:rsidRDefault="00310E63" w:rsidP="00310E63">
      <w:pPr>
        <w:ind w:left="3600" w:hanging="3600"/>
        <w:rPr>
          <w:rFonts w:eastAsia="Calibri"/>
          <w:b/>
          <w:bCs/>
          <w:noProof/>
          <w:u w:val="single"/>
        </w:rPr>
      </w:pPr>
    </w:p>
    <w:p w14:paraId="76184539" w14:textId="77777777" w:rsidR="00FC67E6" w:rsidRDefault="00FC67E6" w:rsidP="00310E63">
      <w:pPr>
        <w:ind w:left="3600" w:hanging="3600"/>
        <w:rPr>
          <w:rFonts w:eastAsia="Calibri"/>
          <w:b/>
          <w:bCs/>
          <w:noProof/>
          <w:u w:val="single"/>
        </w:rPr>
      </w:pPr>
    </w:p>
    <w:p w14:paraId="40CC2A6E" w14:textId="77777777" w:rsidR="00FC67E6" w:rsidRDefault="00FC67E6" w:rsidP="00310E63">
      <w:pPr>
        <w:ind w:left="3600" w:hanging="3600"/>
        <w:rPr>
          <w:rFonts w:eastAsia="Calibri"/>
          <w:b/>
          <w:bCs/>
          <w:noProof/>
          <w:u w:val="single"/>
        </w:rPr>
      </w:pPr>
    </w:p>
    <w:p w14:paraId="5D2F1D72" w14:textId="1C2489EE" w:rsidR="00310E63" w:rsidRPr="00310E63" w:rsidRDefault="00310E63" w:rsidP="00310E63">
      <w:pPr>
        <w:ind w:left="3600" w:hanging="3600"/>
        <w:rPr>
          <w:rFonts w:eastAsia="Calibri"/>
          <w:b/>
          <w:bCs/>
          <w:noProof/>
          <w:u w:val="single"/>
        </w:rPr>
      </w:pPr>
      <w:r w:rsidRPr="00310E63">
        <w:rPr>
          <w:rFonts w:eastAsia="Calibri"/>
          <w:b/>
          <w:bCs/>
          <w:noProof/>
          <w:u w:val="single"/>
        </w:rPr>
        <w:lastRenderedPageBreak/>
        <w:t>Recommendations for Tenure or Promotion</w:t>
      </w:r>
    </w:p>
    <w:p w14:paraId="73897661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/>
          <w:bCs/>
          <w:u w:val="single"/>
        </w:rPr>
      </w:pPr>
    </w:p>
    <w:p w14:paraId="7B8F4A84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/>
          <w:bCs/>
          <w:u w:val="single"/>
        </w:rPr>
      </w:pPr>
      <w:r w:rsidRPr="00310E63">
        <w:rPr>
          <w:rFonts w:eastAsia="Calibri"/>
          <w:b/>
          <w:bCs/>
          <w:u w:val="single"/>
        </w:rPr>
        <w:t>College of Medicine</w:t>
      </w:r>
    </w:p>
    <w:p w14:paraId="432A9DB8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/>
          <w:bCs/>
          <w:u w:val="single"/>
        </w:rPr>
      </w:pPr>
    </w:p>
    <w:p w14:paraId="54F167BF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u w:val="single"/>
        </w:rPr>
      </w:pPr>
      <w:r w:rsidRPr="00310E63">
        <w:rPr>
          <w:rFonts w:eastAsia="Calibri"/>
          <w:u w:val="single"/>
        </w:rPr>
        <w:t>From Assistant Professor to Associate Professor</w:t>
      </w:r>
    </w:p>
    <w:p w14:paraId="4C25E44D" w14:textId="08914A9C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/>
          <w:sz w:val="22"/>
          <w:szCs w:val="22"/>
        </w:rPr>
      </w:pPr>
      <w:r w:rsidRPr="00310E63">
        <w:rPr>
          <w:rFonts w:eastAsia="Calibri"/>
        </w:rPr>
        <w:t>Shelley Ehrlich</w:t>
      </w:r>
      <w:r w:rsidRPr="00310E63">
        <w:rPr>
          <w:rFonts w:eastAsia="Calibri"/>
        </w:rPr>
        <w:tab/>
        <w:t>Pediatrics</w:t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  <w:t>Effective 02/28/23</w:t>
      </w:r>
    </w:p>
    <w:p w14:paraId="64B4369C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/>
          <w:bCs/>
          <w:u w:val="single"/>
        </w:rPr>
      </w:pPr>
    </w:p>
    <w:p w14:paraId="709FFA4D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u w:val="single"/>
        </w:rPr>
      </w:pPr>
      <w:r w:rsidRPr="00310E63">
        <w:rPr>
          <w:rFonts w:eastAsia="Calibri"/>
          <w:u w:val="single"/>
        </w:rPr>
        <w:t>From Associate Professor to Professor</w:t>
      </w:r>
    </w:p>
    <w:p w14:paraId="445250F0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</w:rPr>
      </w:pPr>
      <w:r w:rsidRPr="00310E63">
        <w:rPr>
          <w:rFonts w:eastAsia="Calibri"/>
        </w:rPr>
        <w:t>Joshua Waxman</w:t>
      </w:r>
      <w:r w:rsidRPr="00310E63">
        <w:rPr>
          <w:rFonts w:eastAsia="Calibri"/>
        </w:rPr>
        <w:tab/>
        <w:t>Pediatrics</w:t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  <w:t>Effective 02/28/23</w:t>
      </w:r>
    </w:p>
    <w:p w14:paraId="24F7CF7F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/>
          <w:bCs/>
          <w:u w:val="single"/>
        </w:rPr>
      </w:pPr>
    </w:p>
    <w:p w14:paraId="51DFF97A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u w:val="single"/>
        </w:rPr>
      </w:pPr>
      <w:r w:rsidRPr="00310E63">
        <w:rPr>
          <w:rFonts w:eastAsia="Calibri"/>
          <w:u w:val="single"/>
        </w:rPr>
        <w:t>From Instructor of Clinical to Assistant Professor of Clinical</w:t>
      </w:r>
    </w:p>
    <w:p w14:paraId="18729BF5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310E63">
        <w:rPr>
          <w:rFonts w:eastAsia="Calibri"/>
          <w:bCs/>
        </w:rPr>
        <w:t>Kyle Hines</w:t>
      </w:r>
      <w:r w:rsidRPr="00310E63">
        <w:rPr>
          <w:rFonts w:eastAsia="Calibri"/>
          <w:bCs/>
        </w:rPr>
        <w:tab/>
        <w:t>Anesthesiology</w:t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  <w:t>Effective 09/01/23</w:t>
      </w:r>
    </w:p>
    <w:p w14:paraId="7FD5C949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310E63">
        <w:rPr>
          <w:rFonts w:eastAsia="Calibri"/>
          <w:bCs/>
        </w:rPr>
        <w:t>Alexander Wang</w:t>
      </w:r>
      <w:r w:rsidRPr="00310E63">
        <w:rPr>
          <w:rFonts w:eastAsia="Calibri"/>
          <w:bCs/>
        </w:rPr>
        <w:tab/>
        <w:t>Anesthesiology</w:t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  <w:t>Effective 09/01/23</w:t>
      </w:r>
    </w:p>
    <w:p w14:paraId="4797FA11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310E63">
        <w:rPr>
          <w:rFonts w:eastAsia="Calibri"/>
          <w:bCs/>
        </w:rPr>
        <w:t>Kelsey Sparks</w:t>
      </w:r>
      <w:r w:rsidRPr="00310E63">
        <w:rPr>
          <w:rFonts w:eastAsia="Calibri"/>
          <w:bCs/>
        </w:rPr>
        <w:tab/>
        <w:t>Internal Medicine</w:t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  <w:t>Effective 09/01/23</w:t>
      </w:r>
    </w:p>
    <w:p w14:paraId="2C614474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proofErr w:type="spellStart"/>
      <w:r w:rsidRPr="00310E63">
        <w:rPr>
          <w:rFonts w:eastAsia="Calibri"/>
          <w:bCs/>
        </w:rPr>
        <w:t>Zeyu</w:t>
      </w:r>
      <w:proofErr w:type="spellEnd"/>
      <w:r w:rsidRPr="00310E63">
        <w:rPr>
          <w:rFonts w:eastAsia="Calibri"/>
          <w:bCs/>
        </w:rPr>
        <w:t xml:space="preserve"> Xu</w:t>
      </w:r>
      <w:r w:rsidRPr="00310E63">
        <w:rPr>
          <w:rFonts w:eastAsia="Calibri"/>
          <w:bCs/>
        </w:rPr>
        <w:tab/>
        <w:t>Internal Medicine</w:t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  <w:t>Effective 09/01/23</w:t>
      </w:r>
    </w:p>
    <w:p w14:paraId="2A8BEDA9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310E63">
        <w:rPr>
          <w:rFonts w:eastAsia="Calibri"/>
          <w:bCs/>
        </w:rPr>
        <w:t>Tara Calhoun</w:t>
      </w:r>
      <w:r w:rsidRPr="00310E63">
        <w:rPr>
          <w:rFonts w:eastAsia="Calibri"/>
          <w:bCs/>
        </w:rPr>
        <w:tab/>
        <w:t>Pediatrics</w:t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  <w:t xml:space="preserve">Effective </w:t>
      </w:r>
      <w:r w:rsidRPr="00310E63">
        <w:rPr>
          <w:rFonts w:eastAsia="Calibri"/>
        </w:rPr>
        <w:t>02/28/23</w:t>
      </w:r>
    </w:p>
    <w:p w14:paraId="552925DD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310E63">
        <w:rPr>
          <w:rFonts w:eastAsia="Calibri"/>
          <w:bCs/>
        </w:rPr>
        <w:t xml:space="preserve">Anthony </w:t>
      </w:r>
      <w:proofErr w:type="spellStart"/>
      <w:r w:rsidRPr="00310E63">
        <w:rPr>
          <w:rFonts w:eastAsia="Calibri"/>
          <w:bCs/>
        </w:rPr>
        <w:t>Sabulski</w:t>
      </w:r>
      <w:proofErr w:type="spellEnd"/>
      <w:r w:rsidRPr="00310E63">
        <w:rPr>
          <w:rFonts w:eastAsia="Calibri"/>
          <w:bCs/>
        </w:rPr>
        <w:tab/>
        <w:t>Pediatrics</w:t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  <w:t xml:space="preserve">Effective </w:t>
      </w:r>
      <w:r w:rsidRPr="00310E63">
        <w:rPr>
          <w:rFonts w:eastAsia="Calibri"/>
        </w:rPr>
        <w:t>02/28/23</w:t>
      </w:r>
    </w:p>
    <w:p w14:paraId="269E7557" w14:textId="48E7FACB" w:rsid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</w:p>
    <w:p w14:paraId="068D1976" w14:textId="77777777" w:rsidR="00337A98" w:rsidRPr="00310E63" w:rsidRDefault="00337A98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</w:p>
    <w:p w14:paraId="28084D38" w14:textId="77777777" w:rsidR="00310E63" w:rsidRPr="00310E63" w:rsidRDefault="00310E63" w:rsidP="00310E63">
      <w:pPr>
        <w:tabs>
          <w:tab w:val="left" w:pos="3150"/>
        </w:tabs>
        <w:ind w:left="2880" w:hanging="2880"/>
        <w:rPr>
          <w:rFonts w:eastAsia="Calibri"/>
          <w:u w:val="single"/>
        </w:rPr>
      </w:pPr>
      <w:r w:rsidRPr="00310E63">
        <w:rPr>
          <w:rFonts w:eastAsia="Calibri"/>
          <w:u w:val="single"/>
        </w:rPr>
        <w:t>From Assistant Professor of Clinical to Associate Professor of Clinical</w:t>
      </w:r>
    </w:p>
    <w:p w14:paraId="6187232D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310E63">
        <w:rPr>
          <w:rFonts w:eastAsia="Calibri"/>
          <w:bCs/>
        </w:rPr>
        <w:t>Latoya Brathwaite</w:t>
      </w:r>
      <w:r w:rsidRPr="00310E63">
        <w:rPr>
          <w:rFonts w:eastAsia="Calibri"/>
          <w:bCs/>
        </w:rPr>
        <w:tab/>
        <w:t>Internal Medicine</w:t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  <w:t>Effective 09/01/23</w:t>
      </w:r>
    </w:p>
    <w:p w14:paraId="185D5A47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310E63">
        <w:rPr>
          <w:rFonts w:eastAsia="Calibri"/>
          <w:bCs/>
        </w:rPr>
        <w:t>Jonathan Forbes</w:t>
      </w:r>
      <w:r w:rsidRPr="00310E63">
        <w:rPr>
          <w:rFonts w:eastAsia="Calibri"/>
          <w:bCs/>
        </w:rPr>
        <w:tab/>
        <w:t>Neurosurgery</w:t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  <w:t>Effective 09/01/23</w:t>
      </w:r>
    </w:p>
    <w:p w14:paraId="505D22F8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310E63">
        <w:rPr>
          <w:rFonts w:eastAsia="Calibri"/>
          <w:bCs/>
        </w:rPr>
        <w:t>Ahmad Mansour</w:t>
      </w:r>
      <w:r w:rsidRPr="00310E63">
        <w:rPr>
          <w:rFonts w:eastAsia="Calibri"/>
          <w:bCs/>
        </w:rPr>
        <w:tab/>
        <w:t>Pathology &amp; Laboratory Medicine</w:t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  <w:t>Effective 09/01/23</w:t>
      </w:r>
    </w:p>
    <w:p w14:paraId="20136162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proofErr w:type="spellStart"/>
      <w:r w:rsidRPr="00310E63">
        <w:rPr>
          <w:rFonts w:eastAsia="Calibri"/>
          <w:bCs/>
        </w:rPr>
        <w:t>Charmi</w:t>
      </w:r>
      <w:proofErr w:type="spellEnd"/>
      <w:r w:rsidRPr="00310E63">
        <w:rPr>
          <w:rFonts w:eastAsia="Calibri"/>
          <w:bCs/>
        </w:rPr>
        <w:t xml:space="preserve"> </w:t>
      </w:r>
      <w:proofErr w:type="spellStart"/>
      <w:r w:rsidRPr="00310E63">
        <w:rPr>
          <w:rFonts w:eastAsia="Calibri"/>
          <w:bCs/>
        </w:rPr>
        <w:t>Vijapura</w:t>
      </w:r>
      <w:proofErr w:type="spellEnd"/>
      <w:r w:rsidRPr="00310E63">
        <w:rPr>
          <w:rFonts w:eastAsia="Calibri"/>
          <w:bCs/>
        </w:rPr>
        <w:tab/>
        <w:t>Radiology</w:t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  <w:t>Effective 09/01/23</w:t>
      </w:r>
    </w:p>
    <w:p w14:paraId="228BA58D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310E63">
        <w:rPr>
          <w:rFonts w:eastAsia="Calibri"/>
          <w:bCs/>
        </w:rPr>
        <w:t xml:space="preserve">Timothy </w:t>
      </w:r>
      <w:proofErr w:type="spellStart"/>
      <w:r w:rsidRPr="00310E63">
        <w:rPr>
          <w:rFonts w:eastAsia="Calibri"/>
          <w:bCs/>
        </w:rPr>
        <w:t>Brenkert</w:t>
      </w:r>
      <w:proofErr w:type="spellEnd"/>
      <w:r w:rsidRPr="00310E63">
        <w:rPr>
          <w:rFonts w:eastAsia="Calibri"/>
          <w:bCs/>
        </w:rPr>
        <w:tab/>
        <w:t>Pediatrics</w:t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  <w:t xml:space="preserve">Effective </w:t>
      </w:r>
      <w:r w:rsidRPr="00310E63">
        <w:rPr>
          <w:rFonts w:eastAsia="Calibri"/>
        </w:rPr>
        <w:t>02/28/23</w:t>
      </w:r>
    </w:p>
    <w:p w14:paraId="625AC77F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310E63">
        <w:rPr>
          <w:rFonts w:eastAsia="Calibri"/>
          <w:bCs/>
        </w:rPr>
        <w:t>Mary Burkhardt</w:t>
      </w:r>
      <w:r w:rsidRPr="00310E63">
        <w:rPr>
          <w:rFonts w:eastAsia="Calibri"/>
          <w:bCs/>
        </w:rPr>
        <w:tab/>
        <w:t>Pediatrics</w:t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  <w:t xml:space="preserve">Effective </w:t>
      </w:r>
      <w:r w:rsidRPr="00310E63">
        <w:rPr>
          <w:rFonts w:eastAsia="Calibri"/>
        </w:rPr>
        <w:t>02/28/23</w:t>
      </w:r>
    </w:p>
    <w:p w14:paraId="4FA43298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310E63">
        <w:rPr>
          <w:rFonts w:eastAsia="Calibri"/>
          <w:bCs/>
        </w:rPr>
        <w:t xml:space="preserve">Timothy </w:t>
      </w:r>
      <w:proofErr w:type="spellStart"/>
      <w:r w:rsidRPr="00310E63">
        <w:rPr>
          <w:rFonts w:eastAsia="Calibri"/>
          <w:bCs/>
        </w:rPr>
        <w:t>Dribin</w:t>
      </w:r>
      <w:proofErr w:type="spellEnd"/>
      <w:r w:rsidRPr="00310E63">
        <w:rPr>
          <w:rFonts w:eastAsia="Calibri"/>
          <w:bCs/>
        </w:rPr>
        <w:tab/>
        <w:t>Pediatrics</w:t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  <w:t xml:space="preserve">Effective </w:t>
      </w:r>
      <w:r w:rsidRPr="00310E63">
        <w:rPr>
          <w:rFonts w:eastAsia="Calibri"/>
        </w:rPr>
        <w:t>02/28/23</w:t>
      </w:r>
    </w:p>
    <w:p w14:paraId="6935DACA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proofErr w:type="spellStart"/>
      <w:r w:rsidRPr="00310E63">
        <w:rPr>
          <w:rFonts w:eastAsia="Calibri"/>
          <w:bCs/>
        </w:rPr>
        <w:t>Wonshill</w:t>
      </w:r>
      <w:proofErr w:type="spellEnd"/>
      <w:r w:rsidRPr="00310E63">
        <w:rPr>
          <w:rFonts w:eastAsia="Calibri"/>
          <w:bCs/>
        </w:rPr>
        <w:t xml:space="preserve"> Koh</w:t>
      </w:r>
      <w:r w:rsidRPr="00310E63">
        <w:rPr>
          <w:rFonts w:eastAsia="Calibri"/>
          <w:bCs/>
        </w:rPr>
        <w:tab/>
        <w:t>Pediatrics</w:t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  <w:t xml:space="preserve">Effective </w:t>
      </w:r>
      <w:r w:rsidRPr="00310E63">
        <w:rPr>
          <w:rFonts w:eastAsia="Calibri"/>
        </w:rPr>
        <w:t>02/28/23</w:t>
      </w:r>
    </w:p>
    <w:p w14:paraId="521774F6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310E63">
        <w:rPr>
          <w:rFonts w:eastAsia="Calibri"/>
          <w:bCs/>
        </w:rPr>
        <w:t>Stephanie Ward</w:t>
      </w:r>
      <w:r w:rsidRPr="00310E63">
        <w:rPr>
          <w:rFonts w:eastAsia="Calibri"/>
          <w:bCs/>
        </w:rPr>
        <w:tab/>
        <w:t>Pediatrics</w:t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  <w:t xml:space="preserve">Effective </w:t>
      </w:r>
      <w:r w:rsidRPr="00310E63">
        <w:rPr>
          <w:rFonts w:eastAsia="Calibri"/>
        </w:rPr>
        <w:t>02/28/23</w:t>
      </w:r>
    </w:p>
    <w:p w14:paraId="68EEEBB0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310E63">
        <w:rPr>
          <w:rFonts w:eastAsia="Calibri"/>
          <w:bCs/>
        </w:rPr>
        <w:t xml:space="preserve">Kris </w:t>
      </w:r>
      <w:proofErr w:type="spellStart"/>
      <w:r w:rsidRPr="00310E63">
        <w:rPr>
          <w:rFonts w:eastAsia="Calibri"/>
          <w:bCs/>
        </w:rPr>
        <w:t>Wesselkamper</w:t>
      </w:r>
      <w:proofErr w:type="spellEnd"/>
      <w:r w:rsidRPr="00310E63">
        <w:rPr>
          <w:rFonts w:eastAsia="Calibri"/>
          <w:bCs/>
        </w:rPr>
        <w:tab/>
        <w:t>Pediatrics</w:t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  <w:t xml:space="preserve">Effective </w:t>
      </w:r>
      <w:r w:rsidRPr="00310E63">
        <w:rPr>
          <w:rFonts w:eastAsia="Calibri"/>
        </w:rPr>
        <w:t>02/28/23</w:t>
      </w:r>
    </w:p>
    <w:p w14:paraId="30D4B57A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310E63">
        <w:rPr>
          <w:rFonts w:eastAsia="Calibri"/>
          <w:bCs/>
        </w:rPr>
        <w:t xml:space="preserve">Allison </w:t>
      </w:r>
      <w:proofErr w:type="spellStart"/>
      <w:r w:rsidRPr="00310E63">
        <w:rPr>
          <w:rFonts w:eastAsia="Calibri"/>
          <w:bCs/>
        </w:rPr>
        <w:t>Zoromski</w:t>
      </w:r>
      <w:proofErr w:type="spellEnd"/>
      <w:r w:rsidRPr="00310E63">
        <w:rPr>
          <w:rFonts w:eastAsia="Calibri"/>
          <w:bCs/>
        </w:rPr>
        <w:tab/>
        <w:t>Pediatrics</w:t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</w:r>
      <w:r w:rsidRPr="00310E63">
        <w:rPr>
          <w:rFonts w:eastAsia="Calibri"/>
          <w:bCs/>
        </w:rPr>
        <w:tab/>
        <w:t xml:space="preserve">Effective </w:t>
      </w:r>
      <w:r w:rsidRPr="00310E63">
        <w:rPr>
          <w:rFonts w:eastAsia="Calibri"/>
        </w:rPr>
        <w:t>02/28/23</w:t>
      </w:r>
    </w:p>
    <w:p w14:paraId="6B42CA6E" w14:textId="6E1683EE" w:rsid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</w:rPr>
      </w:pPr>
    </w:p>
    <w:p w14:paraId="70D026E9" w14:textId="77777777" w:rsidR="00337A98" w:rsidRPr="00310E63" w:rsidRDefault="00337A98" w:rsidP="00310E63">
      <w:pPr>
        <w:tabs>
          <w:tab w:val="left" w:pos="2160"/>
          <w:tab w:val="left" w:pos="3150"/>
        </w:tabs>
        <w:ind w:left="2880" w:hanging="2880"/>
        <w:rPr>
          <w:rFonts w:eastAsia="Calibri"/>
        </w:rPr>
      </w:pPr>
    </w:p>
    <w:p w14:paraId="7C5CD83E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u w:val="single"/>
        </w:rPr>
      </w:pPr>
      <w:r w:rsidRPr="00310E63">
        <w:rPr>
          <w:rFonts w:eastAsia="Calibri"/>
          <w:u w:val="single"/>
        </w:rPr>
        <w:t>From Research Assistant Professor to Research Associate Professor</w:t>
      </w:r>
    </w:p>
    <w:p w14:paraId="10E0AD26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</w:rPr>
      </w:pPr>
      <w:r w:rsidRPr="00310E63">
        <w:rPr>
          <w:rFonts w:eastAsia="Calibri"/>
        </w:rPr>
        <w:t>Matthew Alder</w:t>
      </w:r>
      <w:r w:rsidRPr="00310E63">
        <w:rPr>
          <w:rFonts w:eastAsia="Calibri"/>
        </w:rPr>
        <w:tab/>
        <w:t>Pediatrics</w:t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  <w:t>Effective 02/28/23</w:t>
      </w:r>
    </w:p>
    <w:p w14:paraId="165F5091" w14:textId="77777777" w:rsidR="00310E63" w:rsidRPr="00310E63" w:rsidRDefault="00310E63" w:rsidP="00310E63">
      <w:pPr>
        <w:tabs>
          <w:tab w:val="left" w:pos="2160"/>
          <w:tab w:val="left" w:pos="3150"/>
        </w:tabs>
        <w:rPr>
          <w:rFonts w:eastAsia="Calibri"/>
          <w:b/>
          <w:bCs/>
          <w:u w:val="single"/>
        </w:rPr>
      </w:pPr>
    </w:p>
    <w:p w14:paraId="61A28245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u w:val="single"/>
        </w:rPr>
      </w:pPr>
      <w:r w:rsidRPr="00310E63">
        <w:rPr>
          <w:rFonts w:eastAsia="Calibri"/>
          <w:u w:val="single"/>
        </w:rPr>
        <w:t>From Assistant Professor Educator to Associate Professor Educator</w:t>
      </w:r>
    </w:p>
    <w:p w14:paraId="326C88BA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</w:rPr>
      </w:pPr>
      <w:r w:rsidRPr="00310E63">
        <w:rPr>
          <w:rFonts w:eastAsia="Calibri"/>
        </w:rPr>
        <w:t>Matthew Kelleher</w:t>
      </w:r>
      <w:r w:rsidRPr="00310E63">
        <w:rPr>
          <w:rFonts w:eastAsia="Calibri"/>
        </w:rPr>
        <w:tab/>
        <w:t>Pediatrics</w:t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  <w:t>Effective 02/28/23</w:t>
      </w:r>
    </w:p>
    <w:p w14:paraId="08C6247C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/>
          <w:bCs/>
          <w:u w:val="single"/>
        </w:rPr>
      </w:pPr>
      <w:r w:rsidRPr="00310E63">
        <w:rPr>
          <w:rFonts w:eastAsia="Calibri"/>
        </w:rPr>
        <w:t>Stephanie Weber</w:t>
      </w:r>
      <w:r w:rsidRPr="00310E63">
        <w:rPr>
          <w:rFonts w:eastAsia="Calibri"/>
        </w:rPr>
        <w:tab/>
        <w:t>Pediatrics</w:t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  <w:t>Effective 02/28/23</w:t>
      </w:r>
    </w:p>
    <w:p w14:paraId="34726584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b/>
          <w:bCs/>
          <w:u w:val="single"/>
        </w:rPr>
      </w:pPr>
    </w:p>
    <w:p w14:paraId="23AD42D6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u w:val="single"/>
        </w:rPr>
      </w:pPr>
      <w:r w:rsidRPr="00310E63">
        <w:rPr>
          <w:rFonts w:eastAsia="Calibri"/>
          <w:u w:val="single"/>
        </w:rPr>
        <w:t>From Associate Professor Educator to Professor Educator</w:t>
      </w:r>
    </w:p>
    <w:p w14:paraId="48E9C2F7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</w:rPr>
      </w:pPr>
      <w:r w:rsidRPr="00310E63">
        <w:rPr>
          <w:rFonts w:eastAsia="Calibri"/>
        </w:rPr>
        <w:t xml:space="preserve">Amy </w:t>
      </w:r>
      <w:proofErr w:type="spellStart"/>
      <w:r w:rsidRPr="00310E63">
        <w:rPr>
          <w:rFonts w:eastAsia="Calibri"/>
        </w:rPr>
        <w:t>Guiot</w:t>
      </w:r>
      <w:proofErr w:type="spellEnd"/>
      <w:r w:rsidRPr="00310E63">
        <w:rPr>
          <w:rFonts w:eastAsia="Calibri"/>
        </w:rPr>
        <w:tab/>
        <w:t>Pediatrics</w:t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  <w:t>Effective 02/28/23</w:t>
      </w:r>
    </w:p>
    <w:p w14:paraId="7410B65F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  <w:u w:val="single"/>
        </w:rPr>
      </w:pPr>
      <w:r w:rsidRPr="00310E63">
        <w:rPr>
          <w:rFonts w:eastAsia="Calibri"/>
          <w:u w:val="single"/>
        </w:rPr>
        <w:lastRenderedPageBreak/>
        <w:t>From Field Service Assistant Professor to Field Service Associate Professor</w:t>
      </w:r>
    </w:p>
    <w:p w14:paraId="403161D5" w14:textId="77777777" w:rsidR="00310E63" w:rsidRPr="00310E63" w:rsidRDefault="00310E63" w:rsidP="00310E63">
      <w:pPr>
        <w:tabs>
          <w:tab w:val="left" w:pos="2160"/>
          <w:tab w:val="left" w:pos="3150"/>
        </w:tabs>
        <w:ind w:left="2880" w:hanging="2880"/>
        <w:rPr>
          <w:rFonts w:eastAsia="Calibri"/>
        </w:rPr>
      </w:pPr>
      <w:r w:rsidRPr="00310E63">
        <w:rPr>
          <w:rFonts w:eastAsia="Calibri"/>
        </w:rPr>
        <w:t>Philip Hagedorn</w:t>
      </w:r>
      <w:r w:rsidRPr="00310E63">
        <w:rPr>
          <w:rFonts w:eastAsia="Calibri"/>
        </w:rPr>
        <w:tab/>
        <w:t>Pediatrics</w:t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</w:r>
      <w:r w:rsidRPr="00310E63">
        <w:rPr>
          <w:rFonts w:eastAsia="Calibri"/>
        </w:rPr>
        <w:tab/>
        <w:t>Effective 02/28/23</w:t>
      </w:r>
    </w:p>
    <w:p w14:paraId="40788861" w14:textId="77777777" w:rsidR="00FC67E6" w:rsidRDefault="00FC67E6" w:rsidP="0016527F">
      <w:pPr>
        <w:tabs>
          <w:tab w:val="left" w:pos="1080"/>
        </w:tabs>
        <w:rPr>
          <w:b/>
          <w:bCs/>
          <w:color w:val="002060"/>
        </w:rPr>
      </w:pPr>
    </w:p>
    <w:p w14:paraId="15E26569" w14:textId="77777777" w:rsidR="00FC67E6" w:rsidRPr="00FC67E6" w:rsidRDefault="00FC67E6" w:rsidP="0016527F">
      <w:pPr>
        <w:tabs>
          <w:tab w:val="left" w:pos="1080"/>
        </w:tabs>
        <w:rPr>
          <w:b/>
          <w:bCs/>
          <w:color w:val="002060"/>
          <w:sz w:val="20"/>
          <w:szCs w:val="20"/>
        </w:rPr>
      </w:pPr>
    </w:p>
    <w:p w14:paraId="2DF39C88" w14:textId="6B14BEA3" w:rsidR="00F27D14" w:rsidRPr="00FC67E6" w:rsidRDefault="0016527F" w:rsidP="0016527F">
      <w:pPr>
        <w:tabs>
          <w:tab w:val="left" w:pos="1080"/>
        </w:tabs>
        <w:rPr>
          <w:color w:val="002060"/>
        </w:rPr>
      </w:pPr>
      <w:r w:rsidRPr="00FC67E6">
        <w:rPr>
          <w:b/>
          <w:bCs/>
          <w:color w:val="002060"/>
        </w:rPr>
        <w:t>23.0</w:t>
      </w:r>
      <w:r w:rsidR="0043392A" w:rsidRPr="00FC67E6">
        <w:rPr>
          <w:b/>
          <w:bCs/>
          <w:color w:val="002060"/>
        </w:rPr>
        <w:t>2.</w:t>
      </w:r>
      <w:r w:rsidRPr="00FC67E6">
        <w:rPr>
          <w:b/>
          <w:bCs/>
          <w:color w:val="002060"/>
        </w:rPr>
        <w:t>28.02</w:t>
      </w:r>
      <w:r w:rsidR="00F94DD8" w:rsidRPr="00FC67E6">
        <w:rPr>
          <w:b/>
          <w:bCs/>
          <w:color w:val="002060"/>
        </w:rPr>
        <w:tab/>
      </w:r>
      <w:r w:rsidR="00F94DD8" w:rsidRPr="00FC67E6">
        <w:rPr>
          <w:b/>
          <w:bCs/>
          <w:color w:val="002060"/>
        </w:rPr>
        <w:tab/>
      </w:r>
      <w:r w:rsidR="00C148F4" w:rsidRPr="00FC67E6">
        <w:rPr>
          <w:color w:val="002060"/>
        </w:rPr>
        <w:t>Approval of Remediation Report</w:t>
      </w:r>
    </w:p>
    <w:p w14:paraId="0CAE3775" w14:textId="77777777" w:rsidR="00337A98" w:rsidRPr="00F27D14" w:rsidRDefault="00337A98" w:rsidP="0016527F">
      <w:pPr>
        <w:tabs>
          <w:tab w:val="left" w:pos="1080"/>
        </w:tabs>
        <w:rPr>
          <w:b/>
          <w:bCs/>
        </w:rPr>
      </w:pPr>
    </w:p>
    <w:p w14:paraId="317CB233" w14:textId="3C34B515" w:rsidR="00337A98" w:rsidRDefault="00F94DD8" w:rsidP="00337A98">
      <w:pPr>
        <w:pStyle w:val="BodyText"/>
        <w:kinsoku w:val="0"/>
        <w:overflowPunct w:val="0"/>
        <w:spacing w:after="0"/>
        <w:ind w:right="117"/>
        <w:jc w:val="both"/>
        <w:rPr>
          <w:color w:val="1D1D1D"/>
        </w:rPr>
      </w:pPr>
      <w:r w:rsidRPr="00097798">
        <w:rPr>
          <w:b/>
          <w:bCs/>
        </w:rPr>
        <w:t>Synopsis:</w:t>
      </w:r>
      <w:r w:rsidR="00337A98">
        <w:rPr>
          <w:b/>
          <w:bCs/>
        </w:rPr>
        <w:tab/>
      </w:r>
      <w:r w:rsidR="00337A98">
        <w:rPr>
          <w:b/>
          <w:bCs/>
        </w:rPr>
        <w:tab/>
      </w:r>
      <w:r w:rsidR="00337A98" w:rsidRPr="00337A98">
        <w:rPr>
          <w:color w:val="1D1D1D"/>
        </w:rPr>
        <w:t xml:space="preserve">It is recommended that the </w:t>
      </w:r>
      <w:r w:rsidR="00337A98" w:rsidRPr="00337A98">
        <w:rPr>
          <w:color w:val="0F0F0F"/>
        </w:rPr>
        <w:t xml:space="preserve">Board </w:t>
      </w:r>
      <w:r w:rsidR="00337A98" w:rsidRPr="00337A98">
        <w:rPr>
          <w:color w:val="1D1D1D"/>
        </w:rPr>
        <w:t xml:space="preserve">of Trustees approve the Remediation </w:t>
      </w:r>
    </w:p>
    <w:p w14:paraId="53CAE12C" w14:textId="77777777" w:rsidR="00337A98" w:rsidRDefault="00337A98" w:rsidP="00337A98">
      <w:pPr>
        <w:pStyle w:val="BodyText"/>
        <w:kinsoku w:val="0"/>
        <w:overflowPunct w:val="0"/>
        <w:spacing w:after="0"/>
        <w:ind w:left="1440" w:right="117" w:firstLine="720"/>
        <w:jc w:val="both"/>
        <w:rPr>
          <w:color w:val="1D1D1D"/>
        </w:rPr>
      </w:pPr>
      <w:r w:rsidRPr="00337A98">
        <w:rPr>
          <w:color w:val="1D1D1D"/>
        </w:rPr>
        <w:t xml:space="preserve">Report in response to the mandate by the Ohio Department of Higher Education. </w:t>
      </w:r>
    </w:p>
    <w:p w14:paraId="65845CD2" w14:textId="77777777" w:rsidR="00337A98" w:rsidRDefault="00337A98" w:rsidP="00337A98">
      <w:pPr>
        <w:pStyle w:val="BodyText"/>
        <w:kinsoku w:val="0"/>
        <w:overflowPunct w:val="0"/>
        <w:spacing w:after="0"/>
        <w:ind w:left="1440" w:right="117" w:firstLine="720"/>
        <w:jc w:val="both"/>
        <w:rPr>
          <w:color w:val="000000"/>
        </w:rPr>
      </w:pPr>
      <w:r w:rsidRPr="00337A98">
        <w:rPr>
          <w:color w:val="000000"/>
        </w:rPr>
        <w:t xml:space="preserve">Section 3345.062 of the Ohio Revised </w:t>
      </w:r>
      <w:r>
        <w:rPr>
          <w:color w:val="000000"/>
        </w:rPr>
        <w:t>Code requires that the B</w:t>
      </w:r>
      <w:r w:rsidRPr="00337A98">
        <w:rPr>
          <w:color w:val="000000"/>
        </w:rPr>
        <w:t xml:space="preserve">oards of Trustees </w:t>
      </w:r>
    </w:p>
    <w:p w14:paraId="53D4194E" w14:textId="77777777" w:rsidR="00337A98" w:rsidRDefault="00337A98" w:rsidP="00337A98">
      <w:pPr>
        <w:pStyle w:val="BodyText"/>
        <w:kinsoku w:val="0"/>
        <w:overflowPunct w:val="0"/>
        <w:spacing w:after="0"/>
        <w:ind w:left="1440" w:right="117" w:firstLine="720"/>
        <w:jc w:val="both"/>
      </w:pPr>
      <w:r w:rsidRPr="00337A98">
        <w:rPr>
          <w:color w:val="000000"/>
        </w:rPr>
        <w:t xml:space="preserve">of each </w:t>
      </w:r>
      <w:r>
        <w:rPr>
          <w:color w:val="000000"/>
        </w:rPr>
        <w:t>s</w:t>
      </w:r>
      <w:r w:rsidRPr="00337A98">
        <w:rPr>
          <w:color w:val="000000"/>
        </w:rPr>
        <w:t>tate</w:t>
      </w:r>
      <w:r>
        <w:rPr>
          <w:color w:val="000000"/>
        </w:rPr>
        <w:t xml:space="preserve"> </w:t>
      </w:r>
      <w:r w:rsidRPr="00337A98">
        <w:rPr>
          <w:color w:val="000000"/>
        </w:rPr>
        <w:t>institution of higher education issue a report</w:t>
      </w:r>
      <w:r>
        <w:rPr>
          <w:color w:val="000000"/>
        </w:rPr>
        <w:t xml:space="preserve"> </w:t>
      </w:r>
      <w:r w:rsidRPr="00337A98">
        <w:t xml:space="preserve">regarding the </w:t>
      </w:r>
    </w:p>
    <w:p w14:paraId="2D89C9BB" w14:textId="0ADBAC84" w:rsidR="00337A98" w:rsidRPr="00337A98" w:rsidRDefault="00337A98" w:rsidP="00337A98">
      <w:pPr>
        <w:pStyle w:val="BodyText"/>
        <w:kinsoku w:val="0"/>
        <w:overflowPunct w:val="0"/>
        <w:spacing w:after="0"/>
        <w:ind w:left="1440" w:right="117" w:firstLine="720"/>
        <w:jc w:val="both"/>
      </w:pPr>
      <w:r w:rsidRPr="00337A98">
        <w:t>remediation of students.</w:t>
      </w:r>
    </w:p>
    <w:p w14:paraId="4A0E1FA4" w14:textId="1A0CE30D" w:rsidR="0016527F" w:rsidRPr="00337A98" w:rsidRDefault="0016527F" w:rsidP="0016527F">
      <w:pPr>
        <w:pStyle w:val="BodyText"/>
        <w:kinsoku w:val="0"/>
        <w:overflowPunct w:val="0"/>
        <w:spacing w:after="0"/>
        <w:ind w:right="113"/>
        <w:jc w:val="both"/>
      </w:pPr>
    </w:p>
    <w:p w14:paraId="5A3CD155" w14:textId="77777777" w:rsidR="00FC67E6" w:rsidRPr="00FC67E6" w:rsidRDefault="00FC67E6" w:rsidP="00C148F4">
      <w:pPr>
        <w:tabs>
          <w:tab w:val="left" w:pos="1080"/>
        </w:tabs>
        <w:rPr>
          <w:b/>
          <w:bCs/>
          <w:color w:val="002060"/>
          <w:sz w:val="20"/>
          <w:szCs w:val="20"/>
        </w:rPr>
      </w:pPr>
    </w:p>
    <w:p w14:paraId="641CC444" w14:textId="295919BB" w:rsidR="00C148F4" w:rsidRPr="00FC67E6" w:rsidRDefault="00C148F4" w:rsidP="00C148F4">
      <w:pPr>
        <w:tabs>
          <w:tab w:val="left" w:pos="1080"/>
        </w:tabs>
        <w:rPr>
          <w:b/>
          <w:bCs/>
          <w:color w:val="002060"/>
        </w:rPr>
      </w:pPr>
      <w:r w:rsidRPr="00FC67E6">
        <w:rPr>
          <w:b/>
          <w:bCs/>
          <w:color w:val="002060"/>
        </w:rPr>
        <w:t>23.02.28.03</w:t>
      </w:r>
      <w:r w:rsidRPr="00FC67E6">
        <w:rPr>
          <w:b/>
          <w:bCs/>
          <w:color w:val="002060"/>
        </w:rPr>
        <w:tab/>
      </w:r>
      <w:r w:rsidRPr="00FC67E6">
        <w:rPr>
          <w:b/>
          <w:bCs/>
          <w:color w:val="002060"/>
        </w:rPr>
        <w:tab/>
      </w:r>
      <w:r w:rsidRPr="00FC67E6">
        <w:rPr>
          <w:color w:val="002060"/>
        </w:rPr>
        <w:t>Approval of 2023 Distinguished Research Professor Award</w:t>
      </w:r>
      <w:r w:rsidRPr="00FC67E6">
        <w:rPr>
          <w:b/>
          <w:bCs/>
          <w:color w:val="002060"/>
        </w:rPr>
        <w:t xml:space="preserve"> </w:t>
      </w:r>
    </w:p>
    <w:p w14:paraId="3EA24FC7" w14:textId="77777777" w:rsidR="00C148F4" w:rsidRPr="00F27D14" w:rsidRDefault="00C148F4" w:rsidP="00C148F4">
      <w:pPr>
        <w:tabs>
          <w:tab w:val="left" w:pos="1080"/>
        </w:tabs>
        <w:jc w:val="both"/>
        <w:rPr>
          <w:b/>
          <w:bCs/>
        </w:rPr>
      </w:pPr>
    </w:p>
    <w:p w14:paraId="23D38D8C" w14:textId="77777777" w:rsidR="00F82AA1" w:rsidRDefault="00C148F4" w:rsidP="00F82A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D1D1D"/>
        </w:rPr>
      </w:pPr>
      <w:r w:rsidRPr="00097798">
        <w:rPr>
          <w:b/>
          <w:bCs/>
        </w:rPr>
        <w:t>Synopsis:</w:t>
      </w:r>
      <w:r w:rsidR="00F82AA1">
        <w:rPr>
          <w:b/>
          <w:bCs/>
        </w:rPr>
        <w:tab/>
      </w:r>
      <w:r w:rsidR="00F82AA1">
        <w:rPr>
          <w:b/>
          <w:bCs/>
        </w:rPr>
        <w:tab/>
      </w:r>
      <w:r w:rsidR="00F82AA1" w:rsidRPr="00F82AA1">
        <w:rPr>
          <w:rFonts w:ascii="TimesNewRomanPSMT" w:hAnsi="TimesNewRomanPSMT" w:cs="TimesNewRomanPSMT"/>
          <w:color w:val="1D1D1D"/>
        </w:rPr>
        <w:t xml:space="preserve">It is recommended that the </w:t>
      </w:r>
      <w:r w:rsidR="00F82AA1" w:rsidRPr="00F82AA1">
        <w:rPr>
          <w:rFonts w:ascii="TimesNewRomanPSMT" w:hAnsi="TimesNewRomanPSMT" w:cs="TimesNewRomanPSMT"/>
          <w:color w:val="0F0F0F"/>
        </w:rPr>
        <w:t xml:space="preserve">Board </w:t>
      </w:r>
      <w:r w:rsidR="00F82AA1" w:rsidRPr="00F82AA1">
        <w:rPr>
          <w:rFonts w:ascii="TimesNewRomanPSMT" w:hAnsi="TimesNewRomanPSMT" w:cs="TimesNewRomanPSMT"/>
          <w:color w:val="1D1D1D"/>
        </w:rPr>
        <w:t xml:space="preserve">of Trustees approve the following </w:t>
      </w:r>
    </w:p>
    <w:p w14:paraId="6C33848E" w14:textId="77777777" w:rsidR="00F82AA1" w:rsidRDefault="00F82AA1" w:rsidP="00F82AA1">
      <w:pPr>
        <w:autoSpaceDE w:val="0"/>
        <w:autoSpaceDN w:val="0"/>
        <w:adjustRightInd w:val="0"/>
        <w:ind w:left="1440" w:firstLine="720"/>
        <w:jc w:val="both"/>
        <w:rPr>
          <w:rFonts w:ascii="TimesNewRomanPSMT" w:hAnsi="TimesNewRomanPSMT" w:cs="TimesNewRomanPSMT"/>
          <w:color w:val="1D1D1D"/>
        </w:rPr>
      </w:pPr>
      <w:r w:rsidRPr="00F82AA1">
        <w:rPr>
          <w:rFonts w:ascii="TimesNewRomanPSMT" w:hAnsi="TimesNewRomanPSMT" w:cs="TimesNewRomanPSMT"/>
          <w:color w:val="1D1D1D"/>
        </w:rPr>
        <w:t>appointments: Nicholas Dunning,</w:t>
      </w:r>
      <w:r>
        <w:rPr>
          <w:rFonts w:ascii="TimesNewRomanPSMT" w:hAnsi="TimesNewRomanPSMT" w:cs="TimesNewRomanPSMT"/>
          <w:color w:val="1D1D1D"/>
        </w:rPr>
        <w:t xml:space="preserve"> </w:t>
      </w:r>
      <w:r w:rsidRPr="00F82AA1">
        <w:rPr>
          <w:rFonts w:ascii="TimesNewRomanPSMT" w:hAnsi="TimesNewRomanPSMT" w:cs="TimesNewRomanPSMT"/>
          <w:color w:val="1D1D1D"/>
        </w:rPr>
        <w:t xml:space="preserve">PhD, Geography and Geographic Information </w:t>
      </w:r>
    </w:p>
    <w:p w14:paraId="2A50F28A" w14:textId="7B821FFB" w:rsidR="00F82AA1" w:rsidRDefault="00F82AA1" w:rsidP="00F82AA1">
      <w:pPr>
        <w:autoSpaceDE w:val="0"/>
        <w:autoSpaceDN w:val="0"/>
        <w:adjustRightInd w:val="0"/>
        <w:ind w:left="1440" w:firstLine="720"/>
        <w:jc w:val="both"/>
        <w:rPr>
          <w:rFonts w:ascii="TimesNewRomanPSMT" w:hAnsi="TimesNewRomanPSMT" w:cs="TimesNewRomanPSMT"/>
          <w:color w:val="1D1D1D"/>
        </w:rPr>
      </w:pPr>
      <w:r w:rsidRPr="00F82AA1">
        <w:rPr>
          <w:rFonts w:ascii="TimesNewRomanPSMT" w:hAnsi="TimesNewRomanPSMT" w:cs="TimesNewRomanPSMT"/>
          <w:color w:val="1D1D1D"/>
        </w:rPr>
        <w:t>Sciences, College of Arts and Sciences, and Maria</w:t>
      </w:r>
      <w:r>
        <w:rPr>
          <w:rFonts w:ascii="TimesNewRomanPSMT" w:hAnsi="TimesNewRomanPSMT" w:cs="TimesNewRomanPSMT"/>
          <w:color w:val="1D1D1D"/>
        </w:rPr>
        <w:t xml:space="preserve"> </w:t>
      </w:r>
      <w:r w:rsidRPr="00F82AA1">
        <w:rPr>
          <w:rFonts w:ascii="TimesNewRomanPSMT" w:hAnsi="TimesNewRomanPSMT" w:cs="TimesNewRomanPSMT"/>
          <w:color w:val="1D1D1D"/>
        </w:rPr>
        <w:t xml:space="preserve">Moreno, PhD, Romance </w:t>
      </w:r>
    </w:p>
    <w:p w14:paraId="7A62F1F9" w14:textId="7BE20E44" w:rsidR="00F82AA1" w:rsidRDefault="00F82AA1" w:rsidP="00F82AA1">
      <w:pPr>
        <w:autoSpaceDE w:val="0"/>
        <w:autoSpaceDN w:val="0"/>
        <w:adjustRightInd w:val="0"/>
        <w:ind w:left="1440" w:firstLine="720"/>
        <w:jc w:val="both"/>
        <w:rPr>
          <w:rFonts w:ascii="TimesNewRomanPSMT" w:hAnsi="TimesNewRomanPSMT" w:cs="TimesNewRomanPSMT"/>
          <w:color w:val="1D1D1D"/>
        </w:rPr>
      </w:pPr>
      <w:r w:rsidRPr="00F82AA1">
        <w:rPr>
          <w:rFonts w:ascii="TimesNewRomanPSMT" w:hAnsi="TimesNewRomanPSMT" w:cs="TimesNewRomanPSMT"/>
          <w:color w:val="1D1D1D"/>
        </w:rPr>
        <w:t xml:space="preserve">and Arabic Languages, College of Arts and Sciences as the 2023 </w:t>
      </w:r>
    </w:p>
    <w:p w14:paraId="73DB4E6C" w14:textId="09566651" w:rsidR="00C148F4" w:rsidRPr="00F82AA1" w:rsidRDefault="00F82AA1" w:rsidP="00F82AA1">
      <w:pPr>
        <w:autoSpaceDE w:val="0"/>
        <w:autoSpaceDN w:val="0"/>
        <w:adjustRightInd w:val="0"/>
        <w:ind w:left="1440" w:firstLine="720"/>
        <w:jc w:val="both"/>
      </w:pPr>
      <w:r w:rsidRPr="00F82AA1">
        <w:rPr>
          <w:rFonts w:ascii="TimesNewRomanPSMT" w:hAnsi="TimesNewRomanPSMT" w:cs="TimesNewRomanPSMT"/>
          <w:color w:val="1D1D1D"/>
        </w:rPr>
        <w:t>Distinguished</w:t>
      </w:r>
      <w:r>
        <w:rPr>
          <w:rFonts w:ascii="TimesNewRomanPSMT" w:hAnsi="TimesNewRomanPSMT" w:cs="TimesNewRomanPSMT"/>
          <w:color w:val="1D1D1D"/>
        </w:rPr>
        <w:t xml:space="preserve"> </w:t>
      </w:r>
      <w:r w:rsidRPr="00F82AA1">
        <w:rPr>
          <w:rFonts w:ascii="TimesNewRomanPSMT" w:hAnsi="TimesNewRomanPSMT" w:cs="TimesNewRomanPSMT"/>
          <w:color w:val="1D1D1D"/>
        </w:rPr>
        <w:t>Research Professors.</w:t>
      </w:r>
    </w:p>
    <w:p w14:paraId="57561B06" w14:textId="77777777" w:rsidR="00C148F4" w:rsidRPr="00FC67E6" w:rsidRDefault="00C148F4" w:rsidP="0016527F">
      <w:pPr>
        <w:pStyle w:val="BodyText"/>
        <w:kinsoku w:val="0"/>
        <w:overflowPunct w:val="0"/>
        <w:spacing w:after="0"/>
        <w:ind w:right="113"/>
        <w:jc w:val="both"/>
        <w:rPr>
          <w:b/>
          <w:bCs/>
          <w:sz w:val="20"/>
          <w:szCs w:val="20"/>
        </w:rPr>
      </w:pPr>
    </w:p>
    <w:p w14:paraId="6E07440C" w14:textId="77777777" w:rsidR="00FC67E6" w:rsidRPr="00FC67E6" w:rsidRDefault="00FC67E6" w:rsidP="00C148F4">
      <w:pPr>
        <w:tabs>
          <w:tab w:val="left" w:pos="1080"/>
        </w:tabs>
        <w:rPr>
          <w:b/>
          <w:bCs/>
          <w:sz w:val="20"/>
          <w:szCs w:val="20"/>
        </w:rPr>
      </w:pPr>
    </w:p>
    <w:p w14:paraId="471E760F" w14:textId="6A377EC5" w:rsidR="00C148F4" w:rsidRPr="00FC67E6" w:rsidRDefault="00C148F4" w:rsidP="00C148F4">
      <w:pPr>
        <w:tabs>
          <w:tab w:val="left" w:pos="1080"/>
        </w:tabs>
        <w:rPr>
          <w:b/>
          <w:bCs/>
          <w:color w:val="002060"/>
        </w:rPr>
      </w:pPr>
      <w:r w:rsidRPr="00FC67E6">
        <w:rPr>
          <w:b/>
          <w:bCs/>
          <w:color w:val="002060"/>
        </w:rPr>
        <w:t>23.02.28.04</w:t>
      </w:r>
      <w:r w:rsidRPr="00FC67E6">
        <w:rPr>
          <w:b/>
          <w:bCs/>
          <w:color w:val="002060"/>
        </w:rPr>
        <w:tab/>
      </w:r>
      <w:r w:rsidRPr="00FC67E6">
        <w:rPr>
          <w:b/>
          <w:bCs/>
          <w:color w:val="002060"/>
        </w:rPr>
        <w:tab/>
      </w:r>
      <w:r w:rsidRPr="00FC67E6">
        <w:rPr>
          <w:color w:val="002060"/>
        </w:rPr>
        <w:t xml:space="preserve">Approval of 2023 Distinguished Teaching Professor Award </w:t>
      </w:r>
    </w:p>
    <w:p w14:paraId="76A4078B" w14:textId="77777777" w:rsidR="00C148F4" w:rsidRPr="00F27D14" w:rsidRDefault="00C148F4" w:rsidP="00C148F4">
      <w:pPr>
        <w:tabs>
          <w:tab w:val="left" w:pos="1080"/>
        </w:tabs>
        <w:jc w:val="both"/>
        <w:rPr>
          <w:b/>
          <w:bCs/>
        </w:rPr>
      </w:pPr>
    </w:p>
    <w:p w14:paraId="48D58619" w14:textId="77777777" w:rsidR="00F82AA1" w:rsidRDefault="00C148F4" w:rsidP="00F82A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D1D1D"/>
        </w:rPr>
      </w:pPr>
      <w:r w:rsidRPr="00097798">
        <w:rPr>
          <w:b/>
          <w:bCs/>
        </w:rPr>
        <w:t>Synopsis:</w:t>
      </w:r>
      <w:r w:rsidR="00F82AA1">
        <w:rPr>
          <w:b/>
          <w:bCs/>
        </w:rPr>
        <w:tab/>
      </w:r>
      <w:r w:rsidR="00F82AA1">
        <w:rPr>
          <w:b/>
          <w:bCs/>
        </w:rPr>
        <w:tab/>
      </w:r>
      <w:r w:rsidR="00F82AA1">
        <w:rPr>
          <w:rFonts w:ascii="TimesNewRomanPSMT" w:hAnsi="TimesNewRomanPSMT" w:cs="TimesNewRomanPSMT"/>
          <w:color w:val="1D1D1D"/>
        </w:rPr>
        <w:t xml:space="preserve">It is recommended that the </w:t>
      </w:r>
      <w:r w:rsidR="00F82AA1">
        <w:rPr>
          <w:rFonts w:ascii="TimesNewRomanPSMT" w:hAnsi="TimesNewRomanPSMT" w:cs="TimesNewRomanPSMT"/>
          <w:color w:val="0F0F0F"/>
        </w:rPr>
        <w:t xml:space="preserve">Board </w:t>
      </w:r>
      <w:r w:rsidR="00F82AA1">
        <w:rPr>
          <w:rFonts w:ascii="TimesNewRomanPSMT" w:hAnsi="TimesNewRomanPSMT" w:cs="TimesNewRomanPSMT"/>
          <w:color w:val="1D1D1D"/>
        </w:rPr>
        <w:t xml:space="preserve">of Trustees approve the following </w:t>
      </w:r>
    </w:p>
    <w:p w14:paraId="6A604EC0" w14:textId="4295EFBC" w:rsidR="00F82AA1" w:rsidRDefault="00F82AA1" w:rsidP="00F82AA1">
      <w:pPr>
        <w:autoSpaceDE w:val="0"/>
        <w:autoSpaceDN w:val="0"/>
        <w:adjustRightInd w:val="0"/>
        <w:ind w:left="1440" w:firstLine="720"/>
        <w:jc w:val="both"/>
        <w:rPr>
          <w:rFonts w:ascii="TimesNewRomanPSMT" w:hAnsi="TimesNewRomanPSMT" w:cs="TimesNewRomanPSMT"/>
          <w:color w:val="1D1D1D"/>
        </w:rPr>
      </w:pPr>
      <w:r>
        <w:rPr>
          <w:rFonts w:ascii="TimesNewRomanPSMT" w:hAnsi="TimesNewRomanPSMT" w:cs="TimesNewRomanPSMT"/>
          <w:color w:val="1D1D1D"/>
        </w:rPr>
        <w:t xml:space="preserve">appointments: Anil Menon, PhD, College of Medicine, for the 2023 </w:t>
      </w:r>
    </w:p>
    <w:p w14:paraId="0DC2677F" w14:textId="6EF5E508" w:rsidR="00C148F4" w:rsidRPr="00F82AA1" w:rsidRDefault="00F82AA1" w:rsidP="00F82AA1">
      <w:pPr>
        <w:autoSpaceDE w:val="0"/>
        <w:autoSpaceDN w:val="0"/>
        <w:adjustRightInd w:val="0"/>
        <w:ind w:left="1440" w:firstLine="720"/>
        <w:jc w:val="both"/>
      </w:pPr>
      <w:r>
        <w:rPr>
          <w:rFonts w:ascii="TimesNewRomanPSMT" w:hAnsi="TimesNewRomanPSMT" w:cs="TimesNewRomanPSMT"/>
          <w:color w:val="1D1D1D"/>
        </w:rPr>
        <w:t>Distinguished Teaching Professor Award.</w:t>
      </w:r>
    </w:p>
    <w:p w14:paraId="5643BBEA" w14:textId="77777777" w:rsidR="00C148F4" w:rsidRDefault="00C148F4" w:rsidP="0016527F">
      <w:pPr>
        <w:pStyle w:val="BodyText"/>
        <w:kinsoku w:val="0"/>
        <w:overflowPunct w:val="0"/>
        <w:spacing w:after="0"/>
        <w:ind w:right="113"/>
        <w:jc w:val="both"/>
        <w:rPr>
          <w:b/>
          <w:bCs/>
        </w:rPr>
      </w:pPr>
    </w:p>
    <w:p w14:paraId="1F25E0E3" w14:textId="77777777" w:rsidR="00FC67E6" w:rsidRPr="00FC67E6" w:rsidRDefault="00FC67E6" w:rsidP="00C148F4">
      <w:pPr>
        <w:tabs>
          <w:tab w:val="left" w:pos="1080"/>
        </w:tabs>
        <w:rPr>
          <w:b/>
          <w:bCs/>
          <w:sz w:val="20"/>
          <w:szCs w:val="20"/>
        </w:rPr>
      </w:pPr>
    </w:p>
    <w:p w14:paraId="5D0F0327" w14:textId="27CA8390" w:rsidR="00C148F4" w:rsidRPr="00FC67E6" w:rsidRDefault="00C148F4" w:rsidP="00C148F4">
      <w:pPr>
        <w:tabs>
          <w:tab w:val="left" w:pos="1080"/>
        </w:tabs>
        <w:rPr>
          <w:b/>
          <w:bCs/>
          <w:color w:val="002060"/>
        </w:rPr>
      </w:pPr>
      <w:r w:rsidRPr="00FC67E6">
        <w:rPr>
          <w:b/>
          <w:bCs/>
          <w:color w:val="002060"/>
        </w:rPr>
        <w:t>23.02.28.05</w:t>
      </w:r>
      <w:r w:rsidRPr="00FC67E6">
        <w:rPr>
          <w:b/>
          <w:bCs/>
          <w:color w:val="002060"/>
        </w:rPr>
        <w:tab/>
      </w:r>
      <w:r w:rsidRPr="00FC67E6">
        <w:rPr>
          <w:b/>
          <w:bCs/>
          <w:color w:val="002060"/>
        </w:rPr>
        <w:tab/>
      </w:r>
      <w:r w:rsidRPr="00FC67E6">
        <w:rPr>
          <w:color w:val="002060"/>
        </w:rPr>
        <w:t>Approval of New Fellows of the Graduate College</w:t>
      </w:r>
    </w:p>
    <w:p w14:paraId="23F8DB4B" w14:textId="77777777" w:rsidR="00C148F4" w:rsidRPr="00F27D14" w:rsidRDefault="00C148F4" w:rsidP="00C148F4">
      <w:pPr>
        <w:tabs>
          <w:tab w:val="left" w:pos="1080"/>
        </w:tabs>
        <w:jc w:val="both"/>
        <w:rPr>
          <w:b/>
          <w:bCs/>
        </w:rPr>
      </w:pPr>
    </w:p>
    <w:p w14:paraId="2ADA3C45" w14:textId="77777777" w:rsidR="00F82AA1" w:rsidRDefault="00C148F4" w:rsidP="00F82AA1">
      <w:pPr>
        <w:ind w:right="900"/>
        <w:jc w:val="both"/>
      </w:pPr>
      <w:r w:rsidRPr="00097798">
        <w:rPr>
          <w:b/>
          <w:bCs/>
        </w:rPr>
        <w:t>Synopsis:</w:t>
      </w:r>
      <w:r w:rsidR="00F82AA1">
        <w:rPr>
          <w:b/>
          <w:bCs/>
        </w:rPr>
        <w:tab/>
      </w:r>
      <w:r w:rsidR="00F82AA1">
        <w:rPr>
          <w:b/>
          <w:bCs/>
        </w:rPr>
        <w:tab/>
      </w:r>
      <w:r w:rsidR="00F82AA1" w:rsidRPr="00270382">
        <w:t xml:space="preserve">It is recommended that the Board of Trustees approve the appointments </w:t>
      </w:r>
    </w:p>
    <w:p w14:paraId="45504408" w14:textId="77777777" w:rsidR="00F82AA1" w:rsidRDefault="00F82AA1" w:rsidP="00F82AA1">
      <w:pPr>
        <w:ind w:left="1440" w:right="900" w:firstLine="720"/>
        <w:jc w:val="both"/>
      </w:pPr>
      <w:r w:rsidRPr="00270382">
        <w:t xml:space="preserve">for membership in the Fellows of the Graduate </w:t>
      </w:r>
      <w:r>
        <w:t>College</w:t>
      </w:r>
      <w:r w:rsidRPr="00270382">
        <w:t xml:space="preserve">. Each person has </w:t>
      </w:r>
    </w:p>
    <w:p w14:paraId="6E3F9CD3" w14:textId="77777777" w:rsidR="00F82AA1" w:rsidRDefault="00F82AA1" w:rsidP="00F82AA1">
      <w:pPr>
        <w:ind w:left="1440" w:right="900" w:firstLine="720"/>
        <w:jc w:val="both"/>
      </w:pPr>
      <w:r w:rsidRPr="00270382">
        <w:t xml:space="preserve">been reviewed and elected by the membership of the Fellows of the </w:t>
      </w:r>
    </w:p>
    <w:p w14:paraId="32A47D1E" w14:textId="44C5508F" w:rsidR="00F82AA1" w:rsidRDefault="00F82AA1" w:rsidP="00F82AA1">
      <w:pPr>
        <w:ind w:left="1440" w:right="900" w:firstLine="720"/>
        <w:jc w:val="both"/>
      </w:pPr>
      <w:r w:rsidRPr="00270382">
        <w:t xml:space="preserve">Graduate </w:t>
      </w:r>
      <w:r>
        <w:t>College</w:t>
      </w:r>
      <w:r w:rsidR="00CF4545">
        <w:t>:</w:t>
      </w:r>
    </w:p>
    <w:p w14:paraId="60B04A73" w14:textId="66250913" w:rsidR="00CF4545" w:rsidRDefault="00CF4545" w:rsidP="00F82AA1">
      <w:pPr>
        <w:ind w:left="1440" w:right="900" w:firstLine="720"/>
        <w:jc w:val="both"/>
      </w:pPr>
    </w:p>
    <w:p w14:paraId="5307E97C" w14:textId="77777777" w:rsidR="00CF4545" w:rsidRPr="00CF4545" w:rsidRDefault="00CF4545" w:rsidP="00CF4545">
      <w:pPr>
        <w:pStyle w:val="NormalWeb"/>
        <w:spacing w:before="0" w:beforeAutospacing="0" w:after="0" w:afterAutospacing="0"/>
        <w:ind w:left="1440" w:right="720" w:firstLine="720"/>
        <w:rPr>
          <w:b/>
          <w:bCs/>
          <w:color w:val="333333"/>
          <w:bdr w:val="none" w:sz="0" w:space="0" w:color="auto" w:frame="1"/>
        </w:rPr>
      </w:pPr>
      <w:r w:rsidRPr="00CF4545">
        <w:rPr>
          <w:b/>
          <w:bCs/>
          <w:color w:val="333333"/>
          <w:bdr w:val="none" w:sz="0" w:space="0" w:color="auto" w:frame="1"/>
        </w:rPr>
        <w:t xml:space="preserve">Richard J. </w:t>
      </w:r>
      <w:proofErr w:type="spellStart"/>
      <w:r w:rsidRPr="00CF4545">
        <w:rPr>
          <w:b/>
          <w:bCs/>
          <w:color w:val="333333"/>
          <w:bdr w:val="none" w:sz="0" w:space="0" w:color="auto" w:frame="1"/>
        </w:rPr>
        <w:t>Harknett</w:t>
      </w:r>
      <w:proofErr w:type="spellEnd"/>
      <w:r w:rsidRPr="00CF4545">
        <w:rPr>
          <w:b/>
          <w:bCs/>
          <w:color w:val="333333"/>
          <w:bdr w:val="none" w:sz="0" w:space="0" w:color="auto" w:frame="1"/>
        </w:rPr>
        <w:t>, PhD</w:t>
      </w:r>
    </w:p>
    <w:p w14:paraId="7195154F" w14:textId="77777777" w:rsidR="00CF4545" w:rsidRPr="00CF4545" w:rsidRDefault="00CF4545" w:rsidP="00CF4545">
      <w:pPr>
        <w:pStyle w:val="NormalWeb"/>
        <w:spacing w:before="0" w:beforeAutospacing="0" w:after="0" w:afterAutospacing="0"/>
        <w:ind w:left="1440" w:right="720" w:firstLine="720"/>
        <w:rPr>
          <w:bCs/>
          <w:color w:val="000000"/>
          <w:bdr w:val="none" w:sz="0" w:space="0" w:color="auto" w:frame="1"/>
        </w:rPr>
      </w:pPr>
      <w:r w:rsidRPr="00CF4545">
        <w:rPr>
          <w:bCs/>
          <w:color w:val="000000"/>
          <w:bdr w:val="none" w:sz="0" w:space="0" w:color="auto" w:frame="1"/>
        </w:rPr>
        <w:t xml:space="preserve">Professor, School of Public and International Affairs </w:t>
      </w:r>
    </w:p>
    <w:p w14:paraId="7F5F5AAD" w14:textId="77777777" w:rsidR="00CF4545" w:rsidRPr="00CF4545" w:rsidRDefault="00CF4545" w:rsidP="00CF4545">
      <w:pPr>
        <w:pStyle w:val="NormalWeb"/>
        <w:spacing w:before="0" w:beforeAutospacing="0" w:after="0" w:afterAutospacing="0"/>
        <w:ind w:left="1440" w:right="720" w:firstLine="720"/>
        <w:rPr>
          <w:color w:val="000000"/>
        </w:rPr>
      </w:pPr>
      <w:r w:rsidRPr="00CF4545">
        <w:rPr>
          <w:bCs/>
          <w:color w:val="000000"/>
          <w:bdr w:val="none" w:sz="0" w:space="0" w:color="auto" w:frame="1"/>
        </w:rPr>
        <w:t>College of Arts and Sciences</w:t>
      </w:r>
    </w:p>
    <w:p w14:paraId="08269D1B" w14:textId="77777777" w:rsidR="00CF4545" w:rsidRPr="00CF4545" w:rsidRDefault="00CF4545" w:rsidP="00CF4545">
      <w:pPr>
        <w:pStyle w:val="NormalWeb"/>
        <w:spacing w:before="0" w:beforeAutospacing="0" w:after="0" w:afterAutospacing="0"/>
        <w:ind w:left="720" w:right="720"/>
        <w:rPr>
          <w:color w:val="000000"/>
        </w:rPr>
      </w:pPr>
      <w:r w:rsidRPr="00CF4545">
        <w:rPr>
          <w:bCs/>
          <w:color w:val="C0C0C0"/>
          <w:bdr w:val="none" w:sz="0" w:space="0" w:color="auto" w:frame="1"/>
        </w:rPr>
        <w:t> </w:t>
      </w:r>
    </w:p>
    <w:p w14:paraId="4C65CAD5" w14:textId="77777777" w:rsidR="00CF4545" w:rsidRPr="00CF4545" w:rsidRDefault="00CF4545" w:rsidP="00CF4545">
      <w:pPr>
        <w:pStyle w:val="NormalWeb"/>
        <w:spacing w:before="0" w:beforeAutospacing="0" w:after="0" w:afterAutospacing="0"/>
        <w:ind w:left="1440" w:right="720" w:firstLine="720"/>
        <w:rPr>
          <w:b/>
          <w:bCs/>
          <w:color w:val="000000"/>
          <w:bdr w:val="none" w:sz="0" w:space="0" w:color="auto" w:frame="1"/>
        </w:rPr>
      </w:pPr>
      <w:r w:rsidRPr="00CF4545">
        <w:rPr>
          <w:b/>
          <w:bCs/>
          <w:color w:val="000000"/>
          <w:bdr w:val="none" w:sz="0" w:space="0" w:color="auto" w:frame="1"/>
        </w:rPr>
        <w:t>Ying Xia, PhD</w:t>
      </w:r>
    </w:p>
    <w:p w14:paraId="782325CB" w14:textId="77777777" w:rsidR="00CF4545" w:rsidRPr="00CF4545" w:rsidRDefault="00CF4545" w:rsidP="00CF4545">
      <w:pPr>
        <w:pStyle w:val="NormalWeb"/>
        <w:spacing w:before="0" w:beforeAutospacing="0" w:after="0" w:afterAutospacing="0"/>
        <w:ind w:left="1440" w:right="720" w:firstLine="720"/>
        <w:rPr>
          <w:bCs/>
          <w:color w:val="000000"/>
          <w:bdr w:val="none" w:sz="0" w:space="0" w:color="auto" w:frame="1"/>
        </w:rPr>
      </w:pPr>
      <w:r w:rsidRPr="00CF4545">
        <w:rPr>
          <w:bCs/>
          <w:color w:val="000000"/>
          <w:bdr w:val="none" w:sz="0" w:space="0" w:color="auto" w:frame="1"/>
        </w:rPr>
        <w:t>Professor, Environmental and Public Health Sciences</w:t>
      </w:r>
    </w:p>
    <w:p w14:paraId="776DC378" w14:textId="77777777" w:rsidR="00CF4545" w:rsidRPr="00CF4545" w:rsidRDefault="00CF4545" w:rsidP="00CF4545">
      <w:pPr>
        <w:pStyle w:val="NormalWeb"/>
        <w:spacing w:before="0" w:beforeAutospacing="0" w:after="0" w:afterAutospacing="0"/>
        <w:ind w:left="1440" w:right="720" w:firstLine="720"/>
        <w:rPr>
          <w:bCs/>
          <w:color w:val="000000"/>
          <w:bdr w:val="none" w:sz="0" w:space="0" w:color="auto" w:frame="1"/>
        </w:rPr>
      </w:pPr>
      <w:r w:rsidRPr="00CF4545">
        <w:rPr>
          <w:bCs/>
          <w:color w:val="000000"/>
          <w:bdr w:val="none" w:sz="0" w:space="0" w:color="auto" w:frame="1"/>
        </w:rPr>
        <w:t>College of Medicine</w:t>
      </w:r>
    </w:p>
    <w:p w14:paraId="011F4908" w14:textId="3C15EF02" w:rsidR="00C148F4" w:rsidRPr="00FC67E6" w:rsidRDefault="00C148F4" w:rsidP="00C148F4">
      <w:pPr>
        <w:tabs>
          <w:tab w:val="left" w:pos="1080"/>
        </w:tabs>
        <w:rPr>
          <w:b/>
          <w:bCs/>
          <w:color w:val="002060"/>
        </w:rPr>
      </w:pPr>
      <w:r w:rsidRPr="00FC67E6">
        <w:rPr>
          <w:b/>
          <w:bCs/>
          <w:color w:val="002060"/>
        </w:rPr>
        <w:lastRenderedPageBreak/>
        <w:t>23.02.28.06</w:t>
      </w:r>
      <w:r w:rsidRPr="00FC67E6">
        <w:rPr>
          <w:b/>
          <w:bCs/>
          <w:color w:val="002060"/>
        </w:rPr>
        <w:tab/>
      </w:r>
      <w:r w:rsidRPr="00FC67E6">
        <w:rPr>
          <w:b/>
          <w:bCs/>
          <w:color w:val="002060"/>
        </w:rPr>
        <w:tab/>
      </w:r>
      <w:r w:rsidRPr="00FC67E6">
        <w:rPr>
          <w:color w:val="002060"/>
        </w:rPr>
        <w:t>Approval of New Fellows of the Academy for Teaching and Learning</w:t>
      </w:r>
    </w:p>
    <w:p w14:paraId="28416F21" w14:textId="77777777" w:rsidR="00C148F4" w:rsidRPr="00F27D14" w:rsidRDefault="00C148F4" w:rsidP="00C148F4">
      <w:pPr>
        <w:tabs>
          <w:tab w:val="left" w:pos="1080"/>
        </w:tabs>
        <w:jc w:val="both"/>
        <w:rPr>
          <w:b/>
          <w:bCs/>
        </w:rPr>
      </w:pPr>
    </w:p>
    <w:p w14:paraId="6576032A" w14:textId="77777777" w:rsidR="00CF4545" w:rsidRDefault="00C148F4" w:rsidP="00CF4545">
      <w:pPr>
        <w:spacing w:line="250" w:lineRule="auto"/>
        <w:ind w:right="620"/>
        <w:jc w:val="both"/>
        <w:rPr>
          <w:rFonts w:eastAsiaTheme="minorHAnsi"/>
        </w:rPr>
      </w:pPr>
      <w:r w:rsidRPr="00097798">
        <w:rPr>
          <w:b/>
          <w:bCs/>
        </w:rPr>
        <w:t>Synopsis:</w:t>
      </w:r>
      <w:r w:rsidR="00CF4545">
        <w:rPr>
          <w:b/>
          <w:bCs/>
        </w:rPr>
        <w:tab/>
      </w:r>
      <w:r w:rsidR="00CF4545">
        <w:rPr>
          <w:b/>
          <w:bCs/>
        </w:rPr>
        <w:tab/>
      </w:r>
      <w:r w:rsidR="00CF4545" w:rsidRPr="00CF4545">
        <w:rPr>
          <w:rFonts w:eastAsiaTheme="minorHAnsi"/>
        </w:rPr>
        <w:t xml:space="preserve">It is recommended that the Board of Trustees approve the faculty identified </w:t>
      </w:r>
    </w:p>
    <w:p w14:paraId="7E7A7B29" w14:textId="77777777" w:rsidR="00CF4545" w:rsidRDefault="00CF4545" w:rsidP="00CF4545">
      <w:pPr>
        <w:spacing w:line="250" w:lineRule="auto"/>
        <w:ind w:left="1440" w:right="620" w:firstLine="720"/>
        <w:jc w:val="both"/>
        <w:rPr>
          <w:rFonts w:eastAsiaTheme="minorHAnsi"/>
        </w:rPr>
      </w:pPr>
      <w:r w:rsidRPr="00CF4545">
        <w:rPr>
          <w:rFonts w:eastAsiaTheme="minorHAnsi"/>
        </w:rPr>
        <w:t xml:space="preserve">in the attached document for induction into the Academy of Fellows for </w:t>
      </w:r>
    </w:p>
    <w:p w14:paraId="45F8B1CC" w14:textId="77777777" w:rsidR="00CF4545" w:rsidRDefault="00CF4545" w:rsidP="00CF4545">
      <w:pPr>
        <w:spacing w:line="250" w:lineRule="auto"/>
        <w:ind w:left="1440" w:right="620" w:firstLine="720"/>
        <w:jc w:val="both"/>
        <w:rPr>
          <w:rFonts w:eastAsiaTheme="minorHAnsi"/>
        </w:rPr>
      </w:pPr>
      <w:r w:rsidRPr="00CF4545">
        <w:rPr>
          <w:rFonts w:eastAsiaTheme="minorHAnsi"/>
        </w:rPr>
        <w:t xml:space="preserve">Teaching &amp; Learning. These recommendations have been reviewed and </w:t>
      </w:r>
    </w:p>
    <w:p w14:paraId="3A28DED3" w14:textId="50CA63BB" w:rsidR="00CF4545" w:rsidRDefault="00CF4545" w:rsidP="00CF4545">
      <w:pPr>
        <w:spacing w:line="250" w:lineRule="auto"/>
        <w:ind w:left="1440" w:right="620" w:firstLine="720"/>
        <w:jc w:val="both"/>
        <w:rPr>
          <w:rFonts w:eastAsiaTheme="minorHAnsi"/>
        </w:rPr>
      </w:pPr>
      <w:r w:rsidRPr="00CF4545">
        <w:rPr>
          <w:rFonts w:eastAsiaTheme="minorHAnsi"/>
        </w:rPr>
        <w:t>approved by the appropriate authorities</w:t>
      </w:r>
      <w:r>
        <w:rPr>
          <w:rFonts w:eastAsiaTheme="minorHAnsi"/>
        </w:rPr>
        <w:t>:</w:t>
      </w:r>
    </w:p>
    <w:p w14:paraId="7F60D858" w14:textId="415898E3" w:rsidR="00CF4545" w:rsidRDefault="00CF4545" w:rsidP="00CF4545">
      <w:pPr>
        <w:spacing w:line="250" w:lineRule="auto"/>
        <w:ind w:left="1440" w:right="620" w:firstLine="720"/>
        <w:jc w:val="both"/>
        <w:rPr>
          <w:rFonts w:eastAsiaTheme="minorHAnsi"/>
        </w:rPr>
      </w:pPr>
    </w:p>
    <w:p w14:paraId="63F1E74E" w14:textId="77777777" w:rsidR="00CF4545" w:rsidRPr="00CF4545" w:rsidRDefault="00CF4545" w:rsidP="00CF4545">
      <w:pPr>
        <w:widowControl w:val="0"/>
        <w:spacing w:line="276" w:lineRule="auto"/>
        <w:ind w:left="1440" w:firstLine="720"/>
        <w:rPr>
          <w:b/>
          <w:color w:val="000000"/>
        </w:rPr>
      </w:pPr>
      <w:r w:rsidRPr="00CF4545">
        <w:rPr>
          <w:b/>
          <w:color w:val="000000"/>
        </w:rPr>
        <w:t>Craig Froehle, PhD</w:t>
      </w:r>
    </w:p>
    <w:p w14:paraId="5243776D" w14:textId="77777777" w:rsidR="00CF4545" w:rsidRPr="00CF4545" w:rsidRDefault="00CF4545" w:rsidP="00CF4545">
      <w:pPr>
        <w:widowControl w:val="0"/>
        <w:spacing w:line="276" w:lineRule="auto"/>
        <w:ind w:left="1440" w:firstLine="720"/>
        <w:rPr>
          <w:color w:val="000000"/>
        </w:rPr>
      </w:pPr>
      <w:r w:rsidRPr="00CF4545">
        <w:rPr>
          <w:color w:val="000000"/>
        </w:rPr>
        <w:t>Professor – Operations, Business Analytics and Information Systems</w:t>
      </w:r>
    </w:p>
    <w:p w14:paraId="01496426" w14:textId="77777777" w:rsidR="00CF4545" w:rsidRPr="00CF4545" w:rsidRDefault="00CF4545" w:rsidP="00CF4545">
      <w:pPr>
        <w:widowControl w:val="0"/>
        <w:spacing w:line="276" w:lineRule="auto"/>
        <w:ind w:left="1440" w:firstLine="720"/>
        <w:rPr>
          <w:color w:val="000000"/>
        </w:rPr>
      </w:pPr>
      <w:r w:rsidRPr="00CF4545">
        <w:rPr>
          <w:color w:val="000000"/>
        </w:rPr>
        <w:t>Carl H. Lindner College of Business</w:t>
      </w:r>
    </w:p>
    <w:p w14:paraId="7793A738" w14:textId="77777777" w:rsidR="00CF4545" w:rsidRPr="00CF4545" w:rsidRDefault="00CF4545" w:rsidP="00CF4545">
      <w:pPr>
        <w:widowControl w:val="0"/>
        <w:spacing w:line="276" w:lineRule="auto"/>
        <w:ind w:left="2160"/>
        <w:rPr>
          <w:color w:val="000000"/>
        </w:rPr>
      </w:pPr>
    </w:p>
    <w:p w14:paraId="76830FFE" w14:textId="77777777" w:rsidR="00CF4545" w:rsidRPr="00CF4545" w:rsidRDefault="00CF4545" w:rsidP="00CF4545">
      <w:pPr>
        <w:widowControl w:val="0"/>
        <w:spacing w:line="276" w:lineRule="auto"/>
        <w:ind w:left="1440" w:firstLine="720"/>
        <w:rPr>
          <w:b/>
          <w:color w:val="000000"/>
        </w:rPr>
      </w:pPr>
      <w:r w:rsidRPr="00CF4545">
        <w:rPr>
          <w:b/>
          <w:color w:val="000000"/>
        </w:rPr>
        <w:t xml:space="preserve">Michael </w:t>
      </w:r>
      <w:proofErr w:type="spellStart"/>
      <w:r w:rsidRPr="00CF4545">
        <w:rPr>
          <w:b/>
          <w:color w:val="000000"/>
        </w:rPr>
        <w:t>Hegener</w:t>
      </w:r>
      <w:proofErr w:type="spellEnd"/>
      <w:r w:rsidRPr="00CF4545">
        <w:rPr>
          <w:b/>
          <w:color w:val="000000"/>
        </w:rPr>
        <w:t>, PharmD</w:t>
      </w:r>
    </w:p>
    <w:p w14:paraId="1D098A5F" w14:textId="77777777" w:rsidR="00CF4545" w:rsidRPr="00CF4545" w:rsidRDefault="00CF4545" w:rsidP="00CF4545">
      <w:pPr>
        <w:widowControl w:val="0"/>
        <w:spacing w:line="276" w:lineRule="auto"/>
        <w:ind w:left="1440" w:firstLine="720"/>
        <w:rPr>
          <w:color w:val="000000"/>
        </w:rPr>
      </w:pPr>
      <w:r w:rsidRPr="00CF4545">
        <w:rPr>
          <w:color w:val="000000"/>
        </w:rPr>
        <w:t xml:space="preserve">Associate Professor – Pharmacy Practice </w:t>
      </w:r>
    </w:p>
    <w:p w14:paraId="120E252C" w14:textId="77777777" w:rsidR="00CF4545" w:rsidRPr="00CF4545" w:rsidRDefault="00CF4545" w:rsidP="00CF4545">
      <w:pPr>
        <w:widowControl w:val="0"/>
        <w:spacing w:line="276" w:lineRule="auto"/>
        <w:ind w:left="1440" w:firstLine="720"/>
        <w:rPr>
          <w:color w:val="000000"/>
        </w:rPr>
      </w:pPr>
      <w:r w:rsidRPr="00CF4545">
        <w:rPr>
          <w:color w:val="000000"/>
        </w:rPr>
        <w:t>James L. Winkle College of Pharmacy</w:t>
      </w:r>
    </w:p>
    <w:p w14:paraId="43B4C77A" w14:textId="77777777" w:rsidR="00CF4545" w:rsidRPr="00CF4545" w:rsidRDefault="00CF4545" w:rsidP="00CF4545">
      <w:pPr>
        <w:widowControl w:val="0"/>
        <w:spacing w:line="276" w:lineRule="auto"/>
        <w:ind w:left="1440"/>
        <w:rPr>
          <w:color w:val="000000"/>
        </w:rPr>
      </w:pPr>
    </w:p>
    <w:p w14:paraId="09555988" w14:textId="77777777" w:rsidR="00CF4545" w:rsidRPr="00CF4545" w:rsidRDefault="00CF4545" w:rsidP="00CF4545">
      <w:pPr>
        <w:widowControl w:val="0"/>
        <w:spacing w:line="276" w:lineRule="auto"/>
        <w:ind w:left="1440" w:firstLine="720"/>
        <w:rPr>
          <w:b/>
          <w:color w:val="000000"/>
        </w:rPr>
      </w:pPr>
      <w:r w:rsidRPr="00CF4545">
        <w:rPr>
          <w:b/>
          <w:color w:val="000000"/>
        </w:rPr>
        <w:t>Rebecca Lee, PhD</w:t>
      </w:r>
    </w:p>
    <w:p w14:paraId="2A587174" w14:textId="77777777" w:rsidR="00CF4545" w:rsidRPr="00CF4545" w:rsidRDefault="00CF4545" w:rsidP="00CF4545">
      <w:pPr>
        <w:widowControl w:val="0"/>
        <w:spacing w:line="276" w:lineRule="auto"/>
        <w:ind w:left="1440" w:firstLine="720"/>
        <w:rPr>
          <w:color w:val="000000"/>
        </w:rPr>
      </w:pPr>
      <w:r w:rsidRPr="00CF4545">
        <w:rPr>
          <w:color w:val="000000"/>
        </w:rPr>
        <w:t>Associate Professor – Undergraduate Programs and Administration</w:t>
      </w:r>
    </w:p>
    <w:p w14:paraId="1E0527B7" w14:textId="77777777" w:rsidR="00CF4545" w:rsidRPr="00CF4545" w:rsidRDefault="00CF4545" w:rsidP="00CF4545">
      <w:pPr>
        <w:widowControl w:val="0"/>
        <w:spacing w:line="276" w:lineRule="auto"/>
        <w:ind w:left="1440" w:firstLine="720"/>
        <w:rPr>
          <w:color w:val="000000"/>
        </w:rPr>
      </w:pPr>
      <w:r w:rsidRPr="00CF4545">
        <w:rPr>
          <w:color w:val="000000"/>
        </w:rPr>
        <w:t>College of Nursing</w:t>
      </w:r>
    </w:p>
    <w:p w14:paraId="46D15047" w14:textId="77777777" w:rsidR="00CF4545" w:rsidRPr="00CF4545" w:rsidRDefault="00CF4545" w:rsidP="00CF4545">
      <w:pPr>
        <w:widowControl w:val="0"/>
        <w:spacing w:line="276" w:lineRule="auto"/>
        <w:ind w:left="2160"/>
        <w:rPr>
          <w:b/>
          <w:color w:val="000000"/>
        </w:rPr>
      </w:pPr>
      <w:r w:rsidRPr="00CF4545">
        <w:rPr>
          <w:b/>
          <w:color w:val="000000"/>
        </w:rPr>
        <w:br/>
        <w:t xml:space="preserve">Elliott </w:t>
      </w:r>
      <w:proofErr w:type="spellStart"/>
      <w:r w:rsidRPr="00CF4545">
        <w:rPr>
          <w:b/>
          <w:color w:val="000000"/>
        </w:rPr>
        <w:t>Manzon</w:t>
      </w:r>
      <w:proofErr w:type="spellEnd"/>
      <w:r w:rsidRPr="00CF4545">
        <w:rPr>
          <w:b/>
          <w:color w:val="000000"/>
        </w:rPr>
        <w:t>, PhD</w:t>
      </w:r>
    </w:p>
    <w:p w14:paraId="6701817E" w14:textId="77777777" w:rsidR="00CF4545" w:rsidRPr="00CF4545" w:rsidRDefault="00CF4545" w:rsidP="00CF4545">
      <w:pPr>
        <w:widowControl w:val="0"/>
        <w:spacing w:line="276" w:lineRule="auto"/>
        <w:ind w:left="1440" w:firstLine="720"/>
        <w:rPr>
          <w:color w:val="000000"/>
        </w:rPr>
      </w:pPr>
      <w:r w:rsidRPr="00CF4545">
        <w:rPr>
          <w:color w:val="000000"/>
        </w:rPr>
        <w:t>Associate Professor – Marketing</w:t>
      </w:r>
    </w:p>
    <w:p w14:paraId="3FD1A679" w14:textId="77777777" w:rsidR="00CF4545" w:rsidRPr="00CF4545" w:rsidRDefault="00CF4545" w:rsidP="00CF4545">
      <w:pPr>
        <w:widowControl w:val="0"/>
        <w:spacing w:line="276" w:lineRule="auto"/>
        <w:ind w:left="1440" w:firstLine="720"/>
        <w:rPr>
          <w:color w:val="000000"/>
        </w:rPr>
      </w:pPr>
      <w:r w:rsidRPr="00CF4545">
        <w:rPr>
          <w:color w:val="000000"/>
        </w:rPr>
        <w:t>Carl H. Lindner College of Business</w:t>
      </w:r>
    </w:p>
    <w:p w14:paraId="7EEE0C1C" w14:textId="77777777" w:rsidR="00CF4545" w:rsidRPr="00CF4545" w:rsidRDefault="00CF4545" w:rsidP="00CF4545">
      <w:pPr>
        <w:spacing w:line="250" w:lineRule="auto"/>
        <w:ind w:left="1440" w:right="620" w:firstLine="720"/>
        <w:jc w:val="both"/>
      </w:pPr>
    </w:p>
    <w:p w14:paraId="710CA9B6" w14:textId="77777777" w:rsidR="00FC67E6" w:rsidRDefault="00FC67E6" w:rsidP="00C148F4">
      <w:pPr>
        <w:tabs>
          <w:tab w:val="left" w:pos="1080"/>
        </w:tabs>
        <w:rPr>
          <w:b/>
          <w:bCs/>
        </w:rPr>
      </w:pPr>
    </w:p>
    <w:p w14:paraId="55EFA219" w14:textId="68F74486" w:rsidR="00C148F4" w:rsidRPr="00FC67E6" w:rsidRDefault="00C148F4" w:rsidP="00C148F4">
      <w:pPr>
        <w:tabs>
          <w:tab w:val="left" w:pos="1080"/>
        </w:tabs>
        <w:rPr>
          <w:color w:val="002060"/>
        </w:rPr>
      </w:pPr>
      <w:r w:rsidRPr="00FC67E6">
        <w:rPr>
          <w:b/>
          <w:bCs/>
          <w:color w:val="002060"/>
        </w:rPr>
        <w:t>23.02.28.07</w:t>
      </w:r>
      <w:r w:rsidRPr="00FC67E6">
        <w:rPr>
          <w:b/>
          <w:bCs/>
          <w:color w:val="002060"/>
        </w:rPr>
        <w:tab/>
      </w:r>
      <w:r w:rsidRPr="00FC67E6">
        <w:rPr>
          <w:b/>
          <w:bCs/>
          <w:color w:val="002060"/>
        </w:rPr>
        <w:tab/>
      </w:r>
      <w:r w:rsidRPr="00FC67E6">
        <w:rPr>
          <w:color w:val="002060"/>
        </w:rPr>
        <w:t xml:space="preserve">Approval of Creation of New School of Environment and Sustainability – </w:t>
      </w:r>
    </w:p>
    <w:p w14:paraId="0F091E2B" w14:textId="0A7D454E" w:rsidR="00C148F4" w:rsidRPr="00FC67E6" w:rsidRDefault="00C148F4" w:rsidP="00C148F4">
      <w:pPr>
        <w:tabs>
          <w:tab w:val="left" w:pos="1080"/>
        </w:tabs>
        <w:rPr>
          <w:color w:val="002060"/>
        </w:rPr>
      </w:pPr>
      <w:r w:rsidRPr="00FC67E6">
        <w:rPr>
          <w:color w:val="002060"/>
        </w:rPr>
        <w:tab/>
      </w:r>
      <w:r w:rsidRPr="00FC67E6">
        <w:rPr>
          <w:color w:val="002060"/>
        </w:rPr>
        <w:tab/>
      </w:r>
      <w:r w:rsidRPr="00FC67E6">
        <w:rPr>
          <w:color w:val="002060"/>
        </w:rPr>
        <w:tab/>
        <w:t>College of Arts &amp; Sciences</w:t>
      </w:r>
    </w:p>
    <w:p w14:paraId="6BD707B9" w14:textId="77777777" w:rsidR="00C148F4" w:rsidRPr="00F27D14" w:rsidRDefault="00C148F4" w:rsidP="00C148F4">
      <w:pPr>
        <w:tabs>
          <w:tab w:val="left" w:pos="1080"/>
        </w:tabs>
        <w:jc w:val="both"/>
        <w:rPr>
          <w:b/>
          <w:bCs/>
        </w:rPr>
      </w:pPr>
    </w:p>
    <w:p w14:paraId="25F30151" w14:textId="77777777" w:rsidR="00241458" w:rsidRDefault="00C148F4" w:rsidP="00241458">
      <w:pPr>
        <w:pStyle w:val="Default"/>
        <w:rPr>
          <w:rFonts w:ascii="Times New Roman" w:hAnsi="Times New Roman" w:cs="Times New Roman"/>
          <w:color w:val="1D1D1D"/>
        </w:rPr>
      </w:pPr>
      <w:r w:rsidRPr="00241458">
        <w:rPr>
          <w:rFonts w:ascii="Times New Roman" w:hAnsi="Times New Roman" w:cs="Times New Roman"/>
          <w:b/>
          <w:bCs/>
        </w:rPr>
        <w:t>Synopsis:</w:t>
      </w:r>
      <w:r w:rsidR="00241458" w:rsidRPr="00241458">
        <w:rPr>
          <w:rFonts w:ascii="Times New Roman" w:hAnsi="Times New Roman" w:cs="Times New Roman"/>
          <w:b/>
          <w:bCs/>
        </w:rPr>
        <w:tab/>
      </w:r>
      <w:r w:rsidR="00241458" w:rsidRPr="00241458">
        <w:rPr>
          <w:rFonts w:ascii="Times New Roman" w:hAnsi="Times New Roman" w:cs="Times New Roman"/>
          <w:b/>
          <w:bCs/>
        </w:rPr>
        <w:tab/>
      </w:r>
      <w:r w:rsidR="00241458" w:rsidRPr="00241458">
        <w:rPr>
          <w:rFonts w:ascii="Times New Roman" w:hAnsi="Times New Roman" w:cs="Times New Roman"/>
          <w:color w:val="1D1D1D"/>
        </w:rPr>
        <w:t>It is recommended that the Board of Trustees approve the creation of the new</w:t>
      </w:r>
    </w:p>
    <w:p w14:paraId="1FEDCADC" w14:textId="77777777" w:rsidR="00241458" w:rsidRDefault="00241458" w:rsidP="00241458">
      <w:pPr>
        <w:pStyle w:val="Default"/>
        <w:ind w:left="1440" w:firstLine="720"/>
        <w:rPr>
          <w:rFonts w:ascii="Times New Roman" w:hAnsi="Times New Roman" w:cs="Times New Roman"/>
          <w:color w:val="1D1D1D"/>
        </w:rPr>
      </w:pPr>
      <w:r w:rsidRPr="00241458">
        <w:rPr>
          <w:rFonts w:ascii="Times New Roman" w:hAnsi="Times New Roman" w:cs="Times New Roman"/>
          <w:color w:val="1D1D1D"/>
        </w:rPr>
        <w:t xml:space="preserve">School of Environment and Sustainability in the College of Arts and Sciences. </w:t>
      </w:r>
    </w:p>
    <w:p w14:paraId="33503593" w14:textId="56F8C015" w:rsidR="00C148F4" w:rsidRPr="00241458" w:rsidRDefault="00241458" w:rsidP="00241458">
      <w:pPr>
        <w:pStyle w:val="Default"/>
        <w:ind w:left="1440" w:firstLine="720"/>
        <w:rPr>
          <w:rFonts w:ascii="Times New Roman" w:hAnsi="Times New Roman" w:cs="Times New Roman"/>
        </w:rPr>
      </w:pPr>
      <w:r w:rsidRPr="00241458">
        <w:rPr>
          <w:rFonts w:ascii="Times New Roman" w:hAnsi="Times New Roman" w:cs="Times New Roman"/>
          <w:color w:val="1D1D1D"/>
        </w:rPr>
        <w:t>The proposal has been reviewed and approved by the appropriate authorities.</w:t>
      </w:r>
    </w:p>
    <w:p w14:paraId="65892E00" w14:textId="4F57F0DA" w:rsidR="004136D7" w:rsidRPr="004136D7" w:rsidRDefault="00F94DD8" w:rsidP="0016527F">
      <w:pPr>
        <w:pStyle w:val="BodyText"/>
        <w:kinsoku w:val="0"/>
        <w:overflowPunct w:val="0"/>
        <w:spacing w:after="0"/>
        <w:ind w:right="113"/>
        <w:jc w:val="both"/>
        <w:rPr>
          <w:color w:val="1D1D1D"/>
          <w:sz w:val="22"/>
          <w:szCs w:val="22"/>
        </w:rPr>
      </w:pPr>
      <w:r w:rsidRPr="00097798">
        <w:rPr>
          <w:b/>
          <w:bCs/>
        </w:rPr>
        <w:tab/>
      </w:r>
      <w:r w:rsidR="0012392C">
        <w:rPr>
          <w:b/>
          <w:bCs/>
        </w:rPr>
        <w:tab/>
      </w:r>
    </w:p>
    <w:p w14:paraId="6E972446" w14:textId="7507BAA1" w:rsidR="00647469" w:rsidRPr="004136D7" w:rsidRDefault="0016527F" w:rsidP="0016527F">
      <w:pPr>
        <w:pStyle w:val="Default"/>
        <w:tabs>
          <w:tab w:val="left" w:pos="28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2F87F1E2" w14:textId="5EB4E7EE" w:rsidR="00373911" w:rsidRDefault="00373911" w:rsidP="00647469">
      <w:pPr>
        <w:pStyle w:val="BodyText"/>
        <w:kinsoku w:val="0"/>
        <w:overflowPunct w:val="0"/>
        <w:spacing w:after="0"/>
        <w:ind w:right="6"/>
      </w:pPr>
    </w:p>
    <w:p w14:paraId="1507948A" w14:textId="6506177C" w:rsidR="003221A6" w:rsidRPr="005245AF" w:rsidRDefault="00FC67E6" w:rsidP="003221A6">
      <w:pPr>
        <w:tabs>
          <w:tab w:val="left" w:pos="0"/>
          <w:tab w:val="left" w:pos="360"/>
        </w:tabs>
        <w:contextualSpacing/>
        <w:rPr>
          <w:b/>
        </w:rPr>
      </w:pPr>
      <w:bookmarkStart w:id="0" w:name="_Hlk86852364"/>
      <w:r>
        <w:rPr>
          <w:b/>
        </w:rPr>
        <w:t xml:space="preserve">   </w:t>
      </w:r>
      <w:r w:rsidR="003221A6" w:rsidRPr="005245AF">
        <w:rPr>
          <w:b/>
        </w:rPr>
        <w:t>B.</w:t>
      </w:r>
      <w:r w:rsidR="003221A6" w:rsidRPr="005245AF">
        <w:rPr>
          <w:b/>
        </w:rPr>
        <w:tab/>
      </w:r>
      <w:r w:rsidR="003221A6" w:rsidRPr="00314826">
        <w:rPr>
          <w:b/>
          <w:u w:val="single"/>
        </w:rPr>
        <w:t>Finance and Administration Committee</w:t>
      </w:r>
    </w:p>
    <w:p w14:paraId="0BCB3923" w14:textId="77777777" w:rsidR="00652CAB" w:rsidRPr="006C75F3" w:rsidRDefault="00652CAB" w:rsidP="009766F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E9840E4" w14:textId="77777777" w:rsidR="006418EF" w:rsidRPr="00314826" w:rsidRDefault="009766FD" w:rsidP="006418EF">
      <w:pPr>
        <w:rPr>
          <w:color w:val="002060"/>
        </w:rPr>
      </w:pPr>
      <w:r w:rsidRPr="00314826">
        <w:rPr>
          <w:b/>
          <w:bCs/>
          <w:color w:val="002060"/>
        </w:rPr>
        <w:t>2</w:t>
      </w:r>
      <w:r w:rsidR="006418EF" w:rsidRPr="00314826">
        <w:rPr>
          <w:b/>
          <w:bCs/>
          <w:color w:val="002060"/>
        </w:rPr>
        <w:t>3</w:t>
      </w:r>
      <w:r w:rsidRPr="00314826">
        <w:rPr>
          <w:b/>
          <w:bCs/>
          <w:color w:val="002060"/>
        </w:rPr>
        <w:t>.</w:t>
      </w:r>
      <w:r w:rsidR="006418EF" w:rsidRPr="00314826">
        <w:rPr>
          <w:b/>
          <w:bCs/>
          <w:color w:val="002060"/>
        </w:rPr>
        <w:t>0</w:t>
      </w:r>
      <w:r w:rsidR="0043392A" w:rsidRPr="00314826">
        <w:rPr>
          <w:b/>
          <w:bCs/>
          <w:color w:val="002060"/>
        </w:rPr>
        <w:t>2.</w:t>
      </w:r>
      <w:r w:rsidR="006418EF" w:rsidRPr="00314826">
        <w:rPr>
          <w:b/>
          <w:bCs/>
          <w:color w:val="002060"/>
        </w:rPr>
        <w:t>28.08</w:t>
      </w:r>
      <w:r w:rsidRPr="00314826">
        <w:rPr>
          <w:b/>
          <w:bCs/>
          <w:color w:val="002060"/>
        </w:rPr>
        <w:tab/>
      </w:r>
      <w:r w:rsidR="00E63D05" w:rsidRPr="00314826">
        <w:rPr>
          <w:b/>
          <w:bCs/>
          <w:color w:val="002060"/>
        </w:rPr>
        <w:tab/>
      </w:r>
      <w:r w:rsidR="00F4536D" w:rsidRPr="00314826">
        <w:rPr>
          <w:color w:val="002060"/>
        </w:rPr>
        <w:t xml:space="preserve">Approval of </w:t>
      </w:r>
      <w:r w:rsidR="006418EF" w:rsidRPr="00314826">
        <w:rPr>
          <w:color w:val="002060"/>
        </w:rPr>
        <w:t xml:space="preserve">Delegation of Authority to make Declarations of Official Intent </w:t>
      </w:r>
    </w:p>
    <w:p w14:paraId="3043B5D2" w14:textId="61755DB1" w:rsidR="00F4536D" w:rsidRPr="00314826" w:rsidRDefault="006418EF" w:rsidP="006418EF">
      <w:pPr>
        <w:ind w:left="1440" w:firstLine="720"/>
        <w:rPr>
          <w:color w:val="002060"/>
        </w:rPr>
      </w:pPr>
      <w:r w:rsidRPr="00314826">
        <w:rPr>
          <w:color w:val="002060"/>
        </w:rPr>
        <w:t>to Reimburse Capital Expenditures with Tax-Exempt Debt</w:t>
      </w:r>
    </w:p>
    <w:p w14:paraId="39FE5C7B" w14:textId="30A3099D" w:rsidR="00DA757D" w:rsidRPr="00A60B7D" w:rsidRDefault="00DA757D" w:rsidP="00DA757D">
      <w:pPr>
        <w:rPr>
          <w:b/>
          <w:bCs/>
        </w:rPr>
      </w:pPr>
    </w:p>
    <w:p w14:paraId="6A5E8525" w14:textId="665DA69D" w:rsidR="00415068" w:rsidRDefault="009766FD" w:rsidP="006418EF">
      <w:pPr>
        <w:ind w:left="1440" w:hanging="1440"/>
        <w:jc w:val="both"/>
      </w:pPr>
      <w:r w:rsidRPr="00DA757D">
        <w:rPr>
          <w:b/>
          <w:bCs/>
        </w:rPr>
        <w:t>Synopsis:</w:t>
      </w:r>
      <w:r w:rsidR="007C6E5D" w:rsidRPr="00DA757D">
        <w:rPr>
          <w:b/>
          <w:bCs/>
        </w:rPr>
        <w:tab/>
      </w:r>
      <w:r w:rsidR="007C6E5D" w:rsidRPr="00DA757D">
        <w:rPr>
          <w:b/>
          <w:bCs/>
        </w:rPr>
        <w:tab/>
      </w:r>
      <w:r w:rsidR="00415068">
        <w:t xml:space="preserve">It is recommended that the Board of Trustees approve the resolution </w:t>
      </w:r>
    </w:p>
    <w:p w14:paraId="370B64A0" w14:textId="77777777" w:rsidR="00415068" w:rsidRDefault="00415068" w:rsidP="00415068">
      <w:pPr>
        <w:ind w:left="1440" w:firstLine="720"/>
        <w:jc w:val="both"/>
      </w:pPr>
      <w:r>
        <w:t xml:space="preserve">known as the Declaration of Intent to Reimburse Capital Expenditures with </w:t>
      </w:r>
    </w:p>
    <w:p w14:paraId="2C5C3863" w14:textId="77777777" w:rsidR="00415068" w:rsidRDefault="00415068" w:rsidP="00415068">
      <w:pPr>
        <w:ind w:left="1440" w:firstLine="720"/>
        <w:jc w:val="both"/>
      </w:pPr>
      <w:r>
        <w:lastRenderedPageBreak/>
        <w:t xml:space="preserve">authorization for university officers to declare intent to reimburse capital </w:t>
      </w:r>
    </w:p>
    <w:p w14:paraId="1B1B77B8" w14:textId="4B202C9C" w:rsidR="00F21872" w:rsidRPr="00415068" w:rsidRDefault="00415068" w:rsidP="00415068">
      <w:pPr>
        <w:ind w:left="1440" w:firstLine="720"/>
        <w:jc w:val="both"/>
      </w:pPr>
      <w:r>
        <w:t xml:space="preserve">expenditures </w:t>
      </w:r>
      <w:bookmarkStart w:id="1" w:name="_Int_gaQxB2Z0"/>
      <w:r>
        <w:t>with</w:t>
      </w:r>
      <w:bookmarkEnd w:id="1"/>
      <w:r>
        <w:t xml:space="preserve"> tax-exempt general receipt obligations.</w:t>
      </w:r>
    </w:p>
    <w:p w14:paraId="5280F96A" w14:textId="07CC85D2" w:rsidR="00B7292E" w:rsidRDefault="00B7292E" w:rsidP="00C57FC8">
      <w:pPr>
        <w:jc w:val="both"/>
        <w:rPr>
          <w:b/>
          <w:bCs/>
        </w:rPr>
      </w:pPr>
    </w:p>
    <w:p w14:paraId="2CDB3A66" w14:textId="77777777" w:rsidR="004136D7" w:rsidRDefault="004136D7" w:rsidP="004B0696">
      <w:pPr>
        <w:rPr>
          <w:b/>
          <w:bCs/>
        </w:rPr>
      </w:pPr>
    </w:p>
    <w:p w14:paraId="247EA7E4" w14:textId="64F9C698" w:rsidR="00335950" w:rsidRPr="00314826" w:rsidRDefault="00645E64" w:rsidP="006418EF">
      <w:pPr>
        <w:rPr>
          <w:b/>
          <w:bCs/>
          <w:color w:val="002060"/>
        </w:rPr>
      </w:pPr>
      <w:r w:rsidRPr="00314826">
        <w:rPr>
          <w:b/>
          <w:bCs/>
          <w:color w:val="002060"/>
        </w:rPr>
        <w:t>2</w:t>
      </w:r>
      <w:r w:rsidR="006418EF" w:rsidRPr="00314826">
        <w:rPr>
          <w:b/>
          <w:bCs/>
          <w:color w:val="002060"/>
        </w:rPr>
        <w:t>3</w:t>
      </w:r>
      <w:r w:rsidRPr="00314826">
        <w:rPr>
          <w:b/>
          <w:bCs/>
          <w:color w:val="002060"/>
        </w:rPr>
        <w:t>.</w:t>
      </w:r>
      <w:r w:rsidR="006418EF" w:rsidRPr="00314826">
        <w:rPr>
          <w:b/>
          <w:bCs/>
          <w:color w:val="002060"/>
        </w:rPr>
        <w:t>0</w:t>
      </w:r>
      <w:r w:rsidR="0043392A" w:rsidRPr="00314826">
        <w:rPr>
          <w:b/>
          <w:bCs/>
          <w:color w:val="002060"/>
        </w:rPr>
        <w:t>2.</w:t>
      </w:r>
      <w:r w:rsidR="006418EF" w:rsidRPr="00314826">
        <w:rPr>
          <w:b/>
          <w:bCs/>
          <w:color w:val="002060"/>
        </w:rPr>
        <w:t>28.09</w:t>
      </w:r>
      <w:r w:rsidRPr="00314826">
        <w:rPr>
          <w:b/>
          <w:bCs/>
          <w:color w:val="002060"/>
        </w:rPr>
        <w:t xml:space="preserve"> </w:t>
      </w:r>
      <w:r w:rsidRPr="00314826">
        <w:rPr>
          <w:b/>
          <w:bCs/>
          <w:color w:val="002060"/>
        </w:rPr>
        <w:tab/>
      </w:r>
      <w:r w:rsidR="00335950" w:rsidRPr="00314826">
        <w:rPr>
          <w:b/>
          <w:bCs/>
          <w:color w:val="002060"/>
        </w:rPr>
        <w:tab/>
      </w:r>
      <w:r w:rsidR="00335950" w:rsidRPr="00314826">
        <w:rPr>
          <w:color w:val="002060"/>
        </w:rPr>
        <w:t>Approval of</w:t>
      </w:r>
      <w:r w:rsidR="004B0696" w:rsidRPr="00314826">
        <w:rPr>
          <w:color w:val="002060"/>
        </w:rPr>
        <w:t xml:space="preserve"> </w:t>
      </w:r>
      <w:r w:rsidR="006418EF" w:rsidRPr="00314826">
        <w:rPr>
          <w:color w:val="002060"/>
        </w:rPr>
        <w:t xml:space="preserve">Block Lease Agreements </w:t>
      </w:r>
    </w:p>
    <w:p w14:paraId="23BB5F70" w14:textId="77777777" w:rsidR="00922D10" w:rsidRDefault="00922D10" w:rsidP="000855A8">
      <w:pPr>
        <w:jc w:val="both"/>
        <w:rPr>
          <w:b/>
          <w:bCs/>
        </w:rPr>
      </w:pPr>
    </w:p>
    <w:p w14:paraId="57C78CD2" w14:textId="77777777" w:rsidR="00D82D18" w:rsidRDefault="00645E64" w:rsidP="00D82D18">
      <w:pPr>
        <w:spacing w:line="256" w:lineRule="auto"/>
      </w:pPr>
      <w:r w:rsidRPr="00DA757D">
        <w:rPr>
          <w:b/>
          <w:bCs/>
        </w:rPr>
        <w:t>Synopsis:</w:t>
      </w:r>
      <w:r w:rsidRPr="00DA757D">
        <w:rPr>
          <w:b/>
          <w:bCs/>
        </w:rPr>
        <w:tab/>
      </w:r>
      <w:r w:rsidRPr="00DA757D">
        <w:rPr>
          <w:b/>
          <w:bCs/>
        </w:rPr>
        <w:tab/>
      </w:r>
      <w:r w:rsidR="00415068" w:rsidRPr="00D82D18">
        <w:t xml:space="preserve">It is recommended that the Board of Trustees approve and authorize the Block </w:t>
      </w:r>
    </w:p>
    <w:p w14:paraId="10BE3C80" w14:textId="77777777" w:rsidR="00D82D18" w:rsidRDefault="00415068" w:rsidP="00D82D18">
      <w:pPr>
        <w:spacing w:line="256" w:lineRule="auto"/>
        <w:ind w:left="1440" w:firstLine="720"/>
      </w:pPr>
      <w:r w:rsidRPr="00D82D18">
        <w:t xml:space="preserve">Lease Agreements that will provide additional off-campus student housing of 728 </w:t>
      </w:r>
    </w:p>
    <w:p w14:paraId="727490A0" w14:textId="77777777" w:rsidR="00D82D18" w:rsidRDefault="00415068" w:rsidP="00D82D18">
      <w:pPr>
        <w:spacing w:line="256" w:lineRule="auto"/>
        <w:ind w:left="1440" w:firstLine="720"/>
      </w:pPr>
      <w:r w:rsidRPr="00D82D18">
        <w:t>undergraduate beds and 114 graduate beds beginning fall 2023.  The total multi-</w:t>
      </w:r>
    </w:p>
    <w:p w14:paraId="178F91EF" w14:textId="77777777" w:rsidR="00D82D18" w:rsidRDefault="00415068" w:rsidP="00D82D18">
      <w:pPr>
        <w:spacing w:line="256" w:lineRule="auto"/>
        <w:ind w:left="1440" w:firstLine="720"/>
      </w:pPr>
      <w:r w:rsidRPr="00D82D18">
        <w:t xml:space="preserve">year cost (up to 5 years, which includes options to extend) for all agreements is </w:t>
      </w:r>
    </w:p>
    <w:p w14:paraId="035DD61B" w14:textId="4E1505E2" w:rsidR="00415068" w:rsidRPr="00D82D18" w:rsidRDefault="00415068" w:rsidP="00D82D18">
      <w:pPr>
        <w:spacing w:line="256" w:lineRule="auto"/>
        <w:ind w:left="1440" w:firstLine="720"/>
      </w:pPr>
      <w:r w:rsidRPr="00D82D18">
        <w:t xml:space="preserve">$36.3 million. </w:t>
      </w:r>
    </w:p>
    <w:p w14:paraId="11035C6A" w14:textId="41EB6FA6" w:rsidR="004136D7" w:rsidRPr="00415068" w:rsidRDefault="004136D7" w:rsidP="006418EF">
      <w:pPr>
        <w:pStyle w:val="BodyText"/>
        <w:kinsoku w:val="0"/>
        <w:overflowPunct w:val="0"/>
        <w:spacing w:after="0"/>
        <w:ind w:left="1440" w:hanging="1440"/>
        <w:jc w:val="both"/>
      </w:pPr>
    </w:p>
    <w:p w14:paraId="44CF2A9F" w14:textId="77777777" w:rsidR="00D82D18" w:rsidRDefault="00D82D18" w:rsidP="006418EF">
      <w:pPr>
        <w:rPr>
          <w:b/>
          <w:bCs/>
        </w:rPr>
      </w:pPr>
    </w:p>
    <w:p w14:paraId="1A088CDC" w14:textId="21D35E23" w:rsidR="006418EF" w:rsidRPr="00314826" w:rsidRDefault="00310E63" w:rsidP="006418EF">
      <w:pPr>
        <w:rPr>
          <w:color w:val="002060"/>
        </w:rPr>
      </w:pPr>
      <w:r w:rsidRPr="00314826">
        <w:rPr>
          <w:b/>
          <w:bCs/>
          <w:color w:val="002060"/>
        </w:rPr>
        <w:t>2</w:t>
      </w:r>
      <w:r w:rsidR="006418EF" w:rsidRPr="00314826">
        <w:rPr>
          <w:b/>
          <w:bCs/>
          <w:color w:val="002060"/>
        </w:rPr>
        <w:t>3</w:t>
      </w:r>
      <w:r w:rsidRPr="00314826">
        <w:rPr>
          <w:b/>
          <w:bCs/>
          <w:color w:val="002060"/>
        </w:rPr>
        <w:t>.</w:t>
      </w:r>
      <w:r w:rsidR="006418EF" w:rsidRPr="00314826">
        <w:rPr>
          <w:b/>
          <w:bCs/>
          <w:color w:val="002060"/>
        </w:rPr>
        <w:t>0</w:t>
      </w:r>
      <w:r w:rsidRPr="00314826">
        <w:rPr>
          <w:b/>
          <w:bCs/>
          <w:color w:val="002060"/>
        </w:rPr>
        <w:t>2.</w:t>
      </w:r>
      <w:r w:rsidR="006418EF" w:rsidRPr="00314826">
        <w:rPr>
          <w:b/>
          <w:bCs/>
          <w:color w:val="002060"/>
        </w:rPr>
        <w:t>28.10</w:t>
      </w:r>
      <w:r w:rsidRPr="00314826">
        <w:rPr>
          <w:b/>
          <w:bCs/>
          <w:color w:val="002060"/>
        </w:rPr>
        <w:t xml:space="preserve"> </w:t>
      </w:r>
      <w:r w:rsidRPr="00314826">
        <w:rPr>
          <w:b/>
          <w:bCs/>
          <w:color w:val="002060"/>
        </w:rPr>
        <w:tab/>
      </w:r>
      <w:r w:rsidRPr="00314826">
        <w:rPr>
          <w:b/>
          <w:bCs/>
          <w:color w:val="002060"/>
        </w:rPr>
        <w:tab/>
      </w:r>
      <w:r w:rsidRPr="00314826">
        <w:rPr>
          <w:color w:val="002060"/>
        </w:rPr>
        <w:t xml:space="preserve">Approval of </w:t>
      </w:r>
      <w:r w:rsidR="006418EF" w:rsidRPr="00314826">
        <w:rPr>
          <w:color w:val="002060"/>
        </w:rPr>
        <w:t xml:space="preserve">Old Chemistry Building Renovation – Request for Enabling </w:t>
      </w:r>
    </w:p>
    <w:p w14:paraId="0B252CEF" w14:textId="30C53ED7" w:rsidR="00310E63" w:rsidRPr="00314826" w:rsidRDefault="006418EF" w:rsidP="006418EF">
      <w:pPr>
        <w:ind w:left="1440" w:firstLine="720"/>
        <w:rPr>
          <w:color w:val="002060"/>
        </w:rPr>
      </w:pPr>
      <w:r w:rsidRPr="00314826">
        <w:rPr>
          <w:color w:val="002060"/>
        </w:rPr>
        <w:t>Work and Early Demolition Package</w:t>
      </w:r>
    </w:p>
    <w:p w14:paraId="2C398C41" w14:textId="77777777" w:rsidR="00310E63" w:rsidRDefault="00310E63" w:rsidP="00310E63">
      <w:pPr>
        <w:jc w:val="both"/>
        <w:rPr>
          <w:b/>
          <w:bCs/>
        </w:rPr>
      </w:pPr>
    </w:p>
    <w:p w14:paraId="0A709881" w14:textId="1C974BCE" w:rsidR="00CA1B24" w:rsidRDefault="00310E63" w:rsidP="00CA1B24">
      <w:pPr>
        <w:spacing w:line="228" w:lineRule="auto"/>
        <w:ind w:left="1440" w:hanging="1440"/>
        <w:rPr>
          <w:sz w:val="23"/>
          <w:szCs w:val="23"/>
        </w:rPr>
      </w:pPr>
      <w:r w:rsidRPr="00DA757D">
        <w:rPr>
          <w:b/>
          <w:bCs/>
        </w:rPr>
        <w:t>Synopsis:</w:t>
      </w:r>
      <w:r w:rsidRPr="00DA757D">
        <w:rPr>
          <w:b/>
          <w:bCs/>
        </w:rPr>
        <w:tab/>
      </w:r>
      <w:r w:rsidRPr="00DA757D">
        <w:rPr>
          <w:b/>
          <w:bCs/>
        </w:rPr>
        <w:tab/>
      </w:r>
      <w:r w:rsidR="00CA1B24">
        <w:rPr>
          <w:sz w:val="23"/>
          <w:szCs w:val="23"/>
        </w:rPr>
        <w:t>It is recommended that the Board of Trustees approve $15,000,000 for the GMP</w:t>
      </w:r>
      <w:r w:rsidR="00CA1B24">
        <w:rPr>
          <w:sz w:val="23"/>
          <w:szCs w:val="23"/>
        </w:rPr>
        <w:tab/>
      </w:r>
      <w:r w:rsidR="00CA1B24">
        <w:rPr>
          <w:sz w:val="23"/>
          <w:szCs w:val="23"/>
        </w:rPr>
        <w:tab/>
        <w:t xml:space="preserve">Agreement for an enabling work and early demolition package for the Old Chemistry </w:t>
      </w:r>
    </w:p>
    <w:p w14:paraId="280FD83F" w14:textId="1082F152" w:rsidR="00CA1B24" w:rsidRDefault="00CA1B24" w:rsidP="00CA1B24">
      <w:pPr>
        <w:spacing w:line="228" w:lineRule="auto"/>
        <w:ind w:left="1440" w:firstLine="720"/>
        <w:rPr>
          <w:sz w:val="23"/>
          <w:szCs w:val="23"/>
        </w:rPr>
      </w:pPr>
      <w:r>
        <w:rPr>
          <w:sz w:val="23"/>
          <w:szCs w:val="23"/>
        </w:rPr>
        <w:t>Building Renovation Project.</w:t>
      </w:r>
    </w:p>
    <w:p w14:paraId="72051BE4" w14:textId="02E79FF7" w:rsidR="00310E63" w:rsidRPr="00CA1B24" w:rsidRDefault="00310E63" w:rsidP="006418EF">
      <w:pPr>
        <w:pStyle w:val="BodyText"/>
        <w:kinsoku w:val="0"/>
        <w:overflowPunct w:val="0"/>
        <w:spacing w:after="0"/>
        <w:ind w:left="1440" w:hanging="1440"/>
        <w:jc w:val="both"/>
      </w:pPr>
    </w:p>
    <w:p w14:paraId="2353008B" w14:textId="77777777" w:rsidR="00310E63" w:rsidRDefault="00310E63" w:rsidP="00F27D14">
      <w:pPr>
        <w:jc w:val="both"/>
      </w:pPr>
    </w:p>
    <w:p w14:paraId="0E875B8C" w14:textId="77777777" w:rsidR="00E76850" w:rsidRPr="00314826" w:rsidRDefault="00645E64" w:rsidP="00E76850">
      <w:pPr>
        <w:rPr>
          <w:color w:val="002060"/>
        </w:rPr>
      </w:pPr>
      <w:r w:rsidRPr="00314826">
        <w:rPr>
          <w:b/>
          <w:bCs/>
          <w:color w:val="002060"/>
        </w:rPr>
        <w:t>2</w:t>
      </w:r>
      <w:r w:rsidR="00E76850" w:rsidRPr="00314826">
        <w:rPr>
          <w:b/>
          <w:bCs/>
          <w:color w:val="002060"/>
        </w:rPr>
        <w:t>3.02.28.11</w:t>
      </w:r>
      <w:r w:rsidRPr="00314826">
        <w:rPr>
          <w:b/>
          <w:bCs/>
          <w:color w:val="002060"/>
        </w:rPr>
        <w:tab/>
      </w:r>
      <w:r w:rsidRPr="00314826">
        <w:rPr>
          <w:b/>
          <w:bCs/>
          <w:color w:val="002060"/>
        </w:rPr>
        <w:tab/>
      </w:r>
      <w:r w:rsidR="00335950" w:rsidRPr="00314826">
        <w:rPr>
          <w:color w:val="002060"/>
        </w:rPr>
        <w:t xml:space="preserve">Approval of </w:t>
      </w:r>
      <w:r w:rsidR="004B0696" w:rsidRPr="00314826">
        <w:rPr>
          <w:color w:val="002060"/>
        </w:rPr>
        <w:t xml:space="preserve">Naming Recommendation: </w:t>
      </w:r>
      <w:r w:rsidR="00E76850" w:rsidRPr="00314826">
        <w:rPr>
          <w:color w:val="002060"/>
        </w:rPr>
        <w:t>Dean Verna L. Williams Student</w:t>
      </w:r>
    </w:p>
    <w:p w14:paraId="46DC976F" w14:textId="7B8E0BA3" w:rsidR="00335950" w:rsidRPr="00314826" w:rsidRDefault="00E76850" w:rsidP="00E76850">
      <w:pPr>
        <w:ind w:left="1440" w:firstLine="720"/>
        <w:rPr>
          <w:color w:val="002060"/>
        </w:rPr>
      </w:pPr>
      <w:r w:rsidRPr="00314826">
        <w:rPr>
          <w:color w:val="002060"/>
        </w:rPr>
        <w:t>Loggia-College of Law</w:t>
      </w:r>
    </w:p>
    <w:p w14:paraId="305A6B19" w14:textId="17AA64E1" w:rsidR="00DA757D" w:rsidRPr="00BD5C36" w:rsidRDefault="00DA757D" w:rsidP="002F741B"/>
    <w:p w14:paraId="7167F3EB" w14:textId="77777777" w:rsidR="00E76850" w:rsidRDefault="00645E64" w:rsidP="00E76850">
      <w:pPr>
        <w:pStyle w:val="BodyText"/>
        <w:kinsoku w:val="0"/>
        <w:overflowPunct w:val="0"/>
        <w:spacing w:after="0"/>
        <w:ind w:left="1440" w:hanging="1440"/>
        <w:jc w:val="both"/>
      </w:pPr>
      <w:r w:rsidRPr="00DA757D">
        <w:rPr>
          <w:b/>
          <w:bCs/>
        </w:rPr>
        <w:t>Synopsis:</w:t>
      </w:r>
      <w:r w:rsidRPr="00DA757D">
        <w:rPr>
          <w:b/>
          <w:bCs/>
        </w:rPr>
        <w:tab/>
      </w:r>
      <w:r w:rsidRPr="00DA757D">
        <w:rPr>
          <w:b/>
          <w:bCs/>
        </w:rPr>
        <w:tab/>
      </w:r>
      <w:r w:rsidR="00897B3C" w:rsidRPr="006418EF">
        <w:t xml:space="preserve">It is recommended that the UC Board of Trustees approve the name </w:t>
      </w:r>
      <w:r w:rsidR="00E76850">
        <w:rPr>
          <w:i/>
          <w:iCs/>
        </w:rPr>
        <w:t>Dean Verna L</w:t>
      </w:r>
      <w:r w:rsidR="00E76850" w:rsidRPr="00E76850">
        <w:t>.</w:t>
      </w:r>
      <w:r w:rsidR="00E76850">
        <w:t xml:space="preserve"> </w:t>
      </w:r>
    </w:p>
    <w:p w14:paraId="03AD8BB4" w14:textId="6A0C355C" w:rsidR="00897B3C" w:rsidRPr="00E76850" w:rsidRDefault="00E76850" w:rsidP="00E76850">
      <w:pPr>
        <w:pStyle w:val="BodyText"/>
        <w:kinsoku w:val="0"/>
        <w:overflowPunct w:val="0"/>
        <w:spacing w:after="0"/>
        <w:ind w:left="1440" w:firstLine="720"/>
        <w:jc w:val="both"/>
        <w:rPr>
          <w:i/>
          <w:iCs/>
        </w:rPr>
      </w:pPr>
      <w:r w:rsidRPr="00E76850">
        <w:rPr>
          <w:i/>
          <w:iCs/>
        </w:rPr>
        <w:t>Williams Student Loggia – College of Law.</w:t>
      </w:r>
    </w:p>
    <w:p w14:paraId="66078348" w14:textId="33D53C5A" w:rsidR="0054155F" w:rsidRPr="006418EF" w:rsidRDefault="0054155F" w:rsidP="00F27D14">
      <w:pPr>
        <w:spacing w:line="228" w:lineRule="auto"/>
        <w:ind w:left="1440" w:hanging="1440"/>
      </w:pPr>
    </w:p>
    <w:p w14:paraId="4EBF9DF3" w14:textId="4565C1B0" w:rsidR="0054155F" w:rsidRDefault="0054155F" w:rsidP="00097798">
      <w:pPr>
        <w:spacing w:line="228" w:lineRule="auto"/>
        <w:ind w:left="1440" w:firstLine="720"/>
      </w:pPr>
    </w:p>
    <w:p w14:paraId="543DA328" w14:textId="77777777" w:rsidR="00E76850" w:rsidRPr="00314826" w:rsidRDefault="007239F5" w:rsidP="00E76850">
      <w:pPr>
        <w:jc w:val="both"/>
        <w:rPr>
          <w:color w:val="002060"/>
        </w:rPr>
      </w:pPr>
      <w:bookmarkStart w:id="2" w:name="_Hlk86852589"/>
      <w:bookmarkEnd w:id="0"/>
      <w:r w:rsidRPr="00314826">
        <w:rPr>
          <w:b/>
          <w:bCs/>
          <w:color w:val="002060"/>
        </w:rPr>
        <w:t>2</w:t>
      </w:r>
      <w:r w:rsidR="00E76850" w:rsidRPr="00314826">
        <w:rPr>
          <w:b/>
          <w:bCs/>
          <w:color w:val="002060"/>
        </w:rPr>
        <w:t>3.02.28.12</w:t>
      </w:r>
      <w:r w:rsidRPr="00314826">
        <w:rPr>
          <w:b/>
          <w:bCs/>
          <w:color w:val="002060"/>
        </w:rPr>
        <w:tab/>
      </w:r>
      <w:r w:rsidRPr="00314826">
        <w:rPr>
          <w:b/>
          <w:bCs/>
          <w:color w:val="002060"/>
        </w:rPr>
        <w:tab/>
      </w:r>
      <w:r w:rsidR="00335950" w:rsidRPr="00314826">
        <w:rPr>
          <w:color w:val="002060"/>
        </w:rPr>
        <w:t xml:space="preserve">Approval of </w:t>
      </w:r>
      <w:r w:rsidR="004B0696" w:rsidRPr="00314826">
        <w:rPr>
          <w:color w:val="002060"/>
        </w:rPr>
        <w:t xml:space="preserve">Naming Recommendation:  </w:t>
      </w:r>
      <w:r w:rsidR="00E76850" w:rsidRPr="00314826">
        <w:rPr>
          <w:color w:val="002060"/>
        </w:rPr>
        <w:t xml:space="preserve">Steve and Ashley </w:t>
      </w:r>
      <w:proofErr w:type="spellStart"/>
      <w:r w:rsidR="00E76850" w:rsidRPr="00314826">
        <w:rPr>
          <w:color w:val="002060"/>
        </w:rPr>
        <w:t>Coffaro</w:t>
      </w:r>
      <w:proofErr w:type="spellEnd"/>
      <w:r w:rsidR="00E76850" w:rsidRPr="00314826">
        <w:rPr>
          <w:color w:val="002060"/>
        </w:rPr>
        <w:t xml:space="preserve"> Interview</w:t>
      </w:r>
    </w:p>
    <w:p w14:paraId="70ACF9BD" w14:textId="26680959" w:rsidR="00574C47" w:rsidRPr="00314826" w:rsidRDefault="00E76850" w:rsidP="00E76850">
      <w:pPr>
        <w:ind w:left="1440" w:firstLine="720"/>
        <w:jc w:val="both"/>
        <w:rPr>
          <w:color w:val="002060"/>
        </w:rPr>
      </w:pPr>
      <w:r w:rsidRPr="00314826">
        <w:rPr>
          <w:color w:val="002060"/>
        </w:rPr>
        <w:t xml:space="preserve">Room – College of Law </w:t>
      </w:r>
    </w:p>
    <w:p w14:paraId="29A3C469" w14:textId="77777777" w:rsidR="004B0696" w:rsidRPr="00574C47" w:rsidRDefault="004B0696" w:rsidP="004B0696">
      <w:pPr>
        <w:jc w:val="both"/>
        <w:rPr>
          <w:b/>
          <w:iCs/>
        </w:rPr>
      </w:pPr>
    </w:p>
    <w:p w14:paraId="2216756C" w14:textId="77777777" w:rsidR="00E76850" w:rsidRDefault="007239F5" w:rsidP="00E76850">
      <w:pPr>
        <w:pStyle w:val="Default"/>
        <w:jc w:val="both"/>
        <w:rPr>
          <w:rFonts w:ascii="Times New Roman" w:hAnsi="Times New Roman"/>
          <w:i/>
          <w:iCs/>
        </w:rPr>
      </w:pPr>
      <w:r w:rsidRPr="00DD2DBE">
        <w:rPr>
          <w:rFonts w:ascii="Times New Roman" w:hAnsi="Times New Roman"/>
          <w:b/>
          <w:bCs/>
        </w:rPr>
        <w:t>Synopsis:</w:t>
      </w:r>
      <w:r w:rsidR="00F47875" w:rsidRPr="00DD2DBE">
        <w:rPr>
          <w:rFonts w:ascii="Times New Roman" w:hAnsi="Times New Roman"/>
          <w:b/>
          <w:bCs/>
        </w:rPr>
        <w:tab/>
      </w:r>
      <w:r w:rsidR="006C75F3" w:rsidRPr="00DD2DBE">
        <w:rPr>
          <w:rFonts w:ascii="Times New Roman" w:hAnsi="Times New Roman"/>
          <w:b/>
          <w:bCs/>
        </w:rPr>
        <w:tab/>
      </w:r>
      <w:bookmarkEnd w:id="2"/>
      <w:r w:rsidR="00897B3C" w:rsidRPr="006418EF">
        <w:rPr>
          <w:rFonts w:ascii="Times New Roman" w:hAnsi="Times New Roman"/>
        </w:rPr>
        <w:t xml:space="preserve">It is recommended that the UC Board of Trustees approve the name </w:t>
      </w:r>
      <w:r w:rsidR="00E76850">
        <w:rPr>
          <w:rFonts w:ascii="Times New Roman" w:hAnsi="Times New Roman"/>
          <w:i/>
          <w:iCs/>
        </w:rPr>
        <w:t xml:space="preserve">Steve and </w:t>
      </w:r>
    </w:p>
    <w:p w14:paraId="32DEAB29" w14:textId="2135A562" w:rsidR="00897B3C" w:rsidRDefault="00E76850" w:rsidP="00E76850">
      <w:pPr>
        <w:pStyle w:val="Default"/>
        <w:ind w:left="1440" w:firstLine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Ashley </w:t>
      </w:r>
      <w:proofErr w:type="spellStart"/>
      <w:r>
        <w:rPr>
          <w:rFonts w:ascii="Times New Roman" w:hAnsi="Times New Roman"/>
          <w:i/>
          <w:iCs/>
        </w:rPr>
        <w:t>Coffaro</w:t>
      </w:r>
      <w:proofErr w:type="spellEnd"/>
      <w:r>
        <w:rPr>
          <w:rFonts w:ascii="Times New Roman" w:hAnsi="Times New Roman"/>
          <w:i/>
          <w:iCs/>
        </w:rPr>
        <w:t xml:space="preserve"> Interview Room – College of Law</w:t>
      </w:r>
    </w:p>
    <w:p w14:paraId="7EE38603" w14:textId="77777777" w:rsidR="00E76850" w:rsidRPr="006418EF" w:rsidRDefault="00E76850" w:rsidP="00897B3C">
      <w:pPr>
        <w:pStyle w:val="Default"/>
        <w:ind w:left="1440" w:firstLine="720"/>
        <w:jc w:val="both"/>
        <w:rPr>
          <w:rFonts w:ascii="Times New Roman" w:hAnsi="Times New Roman" w:cs="Times New Roman"/>
          <w:i/>
          <w:iCs/>
        </w:rPr>
      </w:pPr>
    </w:p>
    <w:p w14:paraId="7C1A1884" w14:textId="6A781265" w:rsidR="00310E63" w:rsidRDefault="00310E63" w:rsidP="00310E63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E6ED9C7" w14:textId="77777777" w:rsidR="00E76850" w:rsidRPr="00314826" w:rsidRDefault="00310E63" w:rsidP="00E76850">
      <w:pPr>
        <w:jc w:val="both"/>
        <w:rPr>
          <w:color w:val="002060"/>
        </w:rPr>
      </w:pPr>
      <w:r w:rsidRPr="00314826">
        <w:rPr>
          <w:b/>
          <w:bCs/>
          <w:color w:val="002060"/>
        </w:rPr>
        <w:t>2</w:t>
      </w:r>
      <w:r w:rsidR="00E76850" w:rsidRPr="00314826">
        <w:rPr>
          <w:b/>
          <w:bCs/>
          <w:color w:val="002060"/>
        </w:rPr>
        <w:t>3.02.28.13</w:t>
      </w:r>
      <w:r w:rsidRPr="00314826">
        <w:rPr>
          <w:b/>
          <w:bCs/>
          <w:color w:val="002060"/>
        </w:rPr>
        <w:tab/>
      </w:r>
      <w:r w:rsidRPr="00314826">
        <w:rPr>
          <w:b/>
          <w:bCs/>
          <w:color w:val="002060"/>
        </w:rPr>
        <w:tab/>
      </w:r>
      <w:r w:rsidRPr="00314826">
        <w:rPr>
          <w:color w:val="002060"/>
        </w:rPr>
        <w:t xml:space="preserve">Approval of Naming Recommendation:  </w:t>
      </w:r>
      <w:r w:rsidR="00E76850" w:rsidRPr="00314826">
        <w:rPr>
          <w:color w:val="002060"/>
        </w:rPr>
        <w:t xml:space="preserve">Robert F. </w:t>
      </w:r>
      <w:proofErr w:type="spellStart"/>
      <w:r w:rsidR="00E76850" w:rsidRPr="00314826">
        <w:rPr>
          <w:color w:val="002060"/>
        </w:rPr>
        <w:t>Ambach</w:t>
      </w:r>
      <w:proofErr w:type="spellEnd"/>
      <w:r w:rsidR="00E76850" w:rsidRPr="00314826">
        <w:rPr>
          <w:color w:val="002060"/>
        </w:rPr>
        <w:t xml:space="preserve"> A&amp;F Conference </w:t>
      </w:r>
    </w:p>
    <w:p w14:paraId="7D93A5A3" w14:textId="374F7601" w:rsidR="00310E63" w:rsidRPr="00314826" w:rsidRDefault="00E76850" w:rsidP="00E76850">
      <w:pPr>
        <w:ind w:left="1440" w:firstLine="720"/>
        <w:jc w:val="both"/>
        <w:rPr>
          <w:b/>
          <w:bCs/>
          <w:color w:val="002060"/>
        </w:rPr>
      </w:pPr>
      <w:r w:rsidRPr="00314826">
        <w:rPr>
          <w:color w:val="002060"/>
        </w:rPr>
        <w:t xml:space="preserve">Room – University Pavilion </w:t>
      </w:r>
    </w:p>
    <w:p w14:paraId="24464F6F" w14:textId="77777777" w:rsidR="00310E63" w:rsidRPr="00574C47" w:rsidRDefault="00310E63" w:rsidP="00310E63">
      <w:pPr>
        <w:jc w:val="both"/>
        <w:rPr>
          <w:b/>
          <w:iCs/>
        </w:rPr>
      </w:pPr>
    </w:p>
    <w:p w14:paraId="6096D4A2" w14:textId="77777777" w:rsidR="00E76850" w:rsidRDefault="00310E63" w:rsidP="00E76850">
      <w:pPr>
        <w:pStyle w:val="Default"/>
        <w:jc w:val="both"/>
        <w:rPr>
          <w:rFonts w:ascii="Times New Roman" w:hAnsi="Times New Roman"/>
          <w:i/>
          <w:iCs/>
        </w:rPr>
      </w:pPr>
      <w:r w:rsidRPr="00DD2DBE">
        <w:rPr>
          <w:rFonts w:ascii="Times New Roman" w:hAnsi="Times New Roman"/>
          <w:b/>
          <w:bCs/>
        </w:rPr>
        <w:t>Synopsis:</w:t>
      </w:r>
      <w:r w:rsidRPr="00DD2DBE">
        <w:rPr>
          <w:rFonts w:ascii="Times New Roman" w:hAnsi="Times New Roman"/>
          <w:b/>
          <w:bCs/>
        </w:rPr>
        <w:tab/>
      </w:r>
      <w:r w:rsidRPr="00DD2DBE">
        <w:rPr>
          <w:rFonts w:ascii="Times New Roman" w:hAnsi="Times New Roman"/>
          <w:b/>
          <w:bCs/>
        </w:rPr>
        <w:tab/>
      </w:r>
      <w:r w:rsidRPr="006418EF">
        <w:rPr>
          <w:rFonts w:ascii="Times New Roman" w:hAnsi="Times New Roman"/>
        </w:rPr>
        <w:t xml:space="preserve">It is recommended that the UC Board of Trustees approve the name </w:t>
      </w:r>
      <w:r w:rsidR="00E76850">
        <w:rPr>
          <w:rFonts w:ascii="Times New Roman" w:hAnsi="Times New Roman"/>
          <w:i/>
          <w:iCs/>
        </w:rPr>
        <w:t xml:space="preserve">Robert F. </w:t>
      </w:r>
    </w:p>
    <w:p w14:paraId="269ED3A0" w14:textId="785499A2" w:rsidR="00310E63" w:rsidRDefault="00E76850" w:rsidP="00E76850">
      <w:pPr>
        <w:pStyle w:val="Default"/>
        <w:ind w:left="1440" w:firstLine="720"/>
        <w:jc w:val="both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/>
          <w:i/>
          <w:iCs/>
        </w:rPr>
        <w:t>Ambach</w:t>
      </w:r>
      <w:proofErr w:type="spellEnd"/>
      <w:r>
        <w:rPr>
          <w:rFonts w:ascii="Times New Roman" w:hAnsi="Times New Roman"/>
          <w:i/>
          <w:iCs/>
        </w:rPr>
        <w:t xml:space="preserve"> A &amp; F Conference Room – University Pavilion.</w:t>
      </w:r>
    </w:p>
    <w:p w14:paraId="7ECE05A1" w14:textId="7971E4AB" w:rsidR="006418EF" w:rsidRDefault="006418EF" w:rsidP="006418EF">
      <w:pPr>
        <w:pStyle w:val="Default"/>
        <w:jc w:val="both"/>
        <w:rPr>
          <w:rFonts w:ascii="Times New Roman" w:hAnsi="Times New Roman"/>
          <w:i/>
          <w:iCs/>
        </w:rPr>
      </w:pPr>
    </w:p>
    <w:p w14:paraId="215E5D2C" w14:textId="77777777" w:rsidR="006418EF" w:rsidRPr="006418EF" w:rsidRDefault="006418EF" w:rsidP="006418EF">
      <w:pPr>
        <w:pStyle w:val="Default"/>
        <w:jc w:val="both"/>
        <w:rPr>
          <w:rFonts w:ascii="Times New Roman" w:hAnsi="Times New Roman" w:cs="Times New Roman"/>
        </w:rPr>
      </w:pPr>
    </w:p>
    <w:p w14:paraId="472D27D0" w14:textId="17AC072A" w:rsidR="00E76850" w:rsidRPr="00314826" w:rsidRDefault="006418EF" w:rsidP="00E76850">
      <w:pPr>
        <w:jc w:val="both"/>
        <w:rPr>
          <w:color w:val="002060"/>
        </w:rPr>
      </w:pPr>
      <w:r w:rsidRPr="00314826">
        <w:rPr>
          <w:b/>
          <w:bCs/>
          <w:color w:val="002060"/>
        </w:rPr>
        <w:lastRenderedPageBreak/>
        <w:t>2</w:t>
      </w:r>
      <w:r w:rsidR="00E76850" w:rsidRPr="00314826">
        <w:rPr>
          <w:b/>
          <w:bCs/>
          <w:color w:val="002060"/>
        </w:rPr>
        <w:t>3.02.28.14</w:t>
      </w:r>
      <w:r w:rsidRPr="00314826">
        <w:rPr>
          <w:b/>
          <w:bCs/>
          <w:color w:val="002060"/>
        </w:rPr>
        <w:tab/>
      </w:r>
      <w:r w:rsidRPr="00314826">
        <w:rPr>
          <w:b/>
          <w:bCs/>
          <w:color w:val="002060"/>
        </w:rPr>
        <w:tab/>
      </w:r>
      <w:r w:rsidRPr="00314826">
        <w:rPr>
          <w:color w:val="002060"/>
        </w:rPr>
        <w:t xml:space="preserve">Approval of Naming Recommendation:  </w:t>
      </w:r>
      <w:r w:rsidR="00E76850" w:rsidRPr="00314826">
        <w:rPr>
          <w:color w:val="002060"/>
        </w:rPr>
        <w:t xml:space="preserve">Portman Center for Policy Solutions </w:t>
      </w:r>
    </w:p>
    <w:p w14:paraId="4876AEAF" w14:textId="7499B121" w:rsidR="006418EF" w:rsidRPr="00314826" w:rsidRDefault="00E76850" w:rsidP="00E76850">
      <w:pPr>
        <w:ind w:left="1440" w:firstLine="720"/>
        <w:jc w:val="both"/>
        <w:rPr>
          <w:color w:val="002060"/>
        </w:rPr>
      </w:pPr>
      <w:r w:rsidRPr="00314826">
        <w:rPr>
          <w:color w:val="002060"/>
        </w:rPr>
        <w:t xml:space="preserve">– College of Arts &amp; Sciences </w:t>
      </w:r>
    </w:p>
    <w:p w14:paraId="0C1839AF" w14:textId="77777777" w:rsidR="006418EF" w:rsidRPr="00574C47" w:rsidRDefault="006418EF" w:rsidP="006418EF">
      <w:pPr>
        <w:jc w:val="both"/>
        <w:rPr>
          <w:b/>
          <w:iCs/>
        </w:rPr>
      </w:pPr>
    </w:p>
    <w:p w14:paraId="1F563D79" w14:textId="77777777" w:rsidR="00E76850" w:rsidRDefault="006418EF" w:rsidP="00E76850">
      <w:pPr>
        <w:pStyle w:val="Default"/>
        <w:jc w:val="both"/>
        <w:rPr>
          <w:rFonts w:ascii="Times New Roman" w:hAnsi="Times New Roman"/>
          <w:i/>
          <w:iCs/>
        </w:rPr>
      </w:pPr>
      <w:r w:rsidRPr="00DD2DBE">
        <w:rPr>
          <w:rFonts w:ascii="Times New Roman" w:hAnsi="Times New Roman"/>
          <w:b/>
          <w:bCs/>
        </w:rPr>
        <w:t>Synopsis:</w:t>
      </w:r>
      <w:r w:rsidRPr="00DD2DBE">
        <w:rPr>
          <w:rFonts w:ascii="Times New Roman" w:hAnsi="Times New Roman"/>
          <w:b/>
          <w:bCs/>
        </w:rPr>
        <w:tab/>
      </w:r>
      <w:r w:rsidRPr="00DD2DBE">
        <w:rPr>
          <w:rFonts w:ascii="Times New Roman" w:hAnsi="Times New Roman"/>
          <w:b/>
          <w:bCs/>
        </w:rPr>
        <w:tab/>
      </w:r>
      <w:r w:rsidRPr="006418EF">
        <w:rPr>
          <w:rFonts w:ascii="Times New Roman" w:hAnsi="Times New Roman"/>
        </w:rPr>
        <w:t xml:space="preserve">It is recommended that the UC Board of Trustees approve the name </w:t>
      </w:r>
      <w:r w:rsidR="00E76850">
        <w:rPr>
          <w:rFonts w:ascii="Times New Roman" w:hAnsi="Times New Roman"/>
          <w:i/>
          <w:iCs/>
        </w:rPr>
        <w:t xml:space="preserve">Portman Center </w:t>
      </w:r>
    </w:p>
    <w:p w14:paraId="256C9610" w14:textId="1566AF0D" w:rsidR="006418EF" w:rsidRDefault="00E76850" w:rsidP="00E76850">
      <w:pPr>
        <w:pStyle w:val="Default"/>
        <w:ind w:left="1440" w:firstLine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for Policy Solutions – College of Arts &amp; Sciences. </w:t>
      </w:r>
    </w:p>
    <w:p w14:paraId="51C5B017" w14:textId="77777777" w:rsidR="006418EF" w:rsidRDefault="006418EF" w:rsidP="006418EF">
      <w:pPr>
        <w:pStyle w:val="Default"/>
        <w:jc w:val="both"/>
        <w:rPr>
          <w:rFonts w:ascii="Times New Roman" w:hAnsi="Times New Roman"/>
          <w:i/>
          <w:iCs/>
        </w:rPr>
      </w:pPr>
    </w:p>
    <w:p w14:paraId="1B66961E" w14:textId="77777777" w:rsidR="00310E63" w:rsidRPr="00310E63" w:rsidRDefault="00310E63" w:rsidP="00310E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07280E4" w14:textId="33C786D7" w:rsidR="00897B3C" w:rsidRDefault="00897B3C" w:rsidP="00897B3C">
      <w:pPr>
        <w:pStyle w:val="Default"/>
        <w:ind w:left="1440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20F7C1FB" w14:textId="16354748" w:rsidR="00A87910" w:rsidRDefault="00314826" w:rsidP="00F13837">
      <w:pPr>
        <w:rPr>
          <w:rStyle w:val="eop"/>
          <w:b/>
          <w:bCs/>
        </w:rPr>
      </w:pPr>
      <w:r>
        <w:rPr>
          <w:rStyle w:val="eop"/>
          <w:b/>
          <w:bCs/>
        </w:rPr>
        <w:t xml:space="preserve">  </w:t>
      </w:r>
      <w:r w:rsidR="006418EF">
        <w:rPr>
          <w:rStyle w:val="eop"/>
          <w:b/>
          <w:bCs/>
        </w:rPr>
        <w:t>C</w:t>
      </w:r>
      <w:r w:rsidR="00E7196B">
        <w:rPr>
          <w:rStyle w:val="eop"/>
          <w:b/>
          <w:bCs/>
        </w:rPr>
        <w:t>.</w:t>
      </w:r>
      <w:r w:rsidR="00E7196B">
        <w:rPr>
          <w:rStyle w:val="eop"/>
          <w:b/>
          <w:bCs/>
        </w:rPr>
        <w:tab/>
      </w:r>
      <w:r w:rsidR="009D70D3">
        <w:rPr>
          <w:rStyle w:val="eop"/>
          <w:b/>
          <w:bCs/>
        </w:rPr>
        <w:t>Non-Committee Items</w:t>
      </w:r>
    </w:p>
    <w:p w14:paraId="403C7376" w14:textId="77777777" w:rsidR="00A87910" w:rsidRPr="0054155F" w:rsidRDefault="00A87910" w:rsidP="00F13837">
      <w:pPr>
        <w:rPr>
          <w:sz w:val="20"/>
          <w:szCs w:val="20"/>
        </w:rPr>
      </w:pPr>
    </w:p>
    <w:p w14:paraId="6173C3CE" w14:textId="1EEED174" w:rsidR="004B0696" w:rsidRPr="00314826" w:rsidRDefault="004B0696" w:rsidP="00912A92">
      <w:pPr>
        <w:jc w:val="both"/>
        <w:rPr>
          <w:iCs/>
          <w:color w:val="002060"/>
        </w:rPr>
      </w:pPr>
      <w:r w:rsidRPr="00314826">
        <w:rPr>
          <w:rStyle w:val="eop"/>
          <w:b/>
          <w:bCs/>
          <w:color w:val="002060"/>
        </w:rPr>
        <w:t>2</w:t>
      </w:r>
      <w:r w:rsidR="00E76850" w:rsidRPr="00314826">
        <w:rPr>
          <w:rStyle w:val="eop"/>
          <w:b/>
          <w:bCs/>
          <w:color w:val="002060"/>
        </w:rPr>
        <w:t>3.02.28.15</w:t>
      </w:r>
      <w:r w:rsidRPr="00314826">
        <w:rPr>
          <w:rStyle w:val="eop"/>
          <w:b/>
          <w:bCs/>
          <w:color w:val="002060"/>
        </w:rPr>
        <w:tab/>
      </w:r>
      <w:r w:rsidRPr="00314826">
        <w:rPr>
          <w:rStyle w:val="eop"/>
          <w:b/>
          <w:bCs/>
          <w:color w:val="002060"/>
        </w:rPr>
        <w:tab/>
      </w:r>
      <w:r w:rsidRPr="00314826">
        <w:rPr>
          <w:rStyle w:val="eop"/>
          <w:color w:val="002060"/>
        </w:rPr>
        <w:t xml:space="preserve">Approval of </w:t>
      </w:r>
      <w:r w:rsidR="00310E63" w:rsidRPr="00314826">
        <w:rPr>
          <w:rStyle w:val="eop"/>
          <w:color w:val="002060"/>
        </w:rPr>
        <w:t>Honorary Degree</w:t>
      </w:r>
    </w:p>
    <w:p w14:paraId="312B9A18" w14:textId="77777777" w:rsidR="004B0696" w:rsidRDefault="004B0696" w:rsidP="004B0696">
      <w:pPr>
        <w:ind w:left="1440" w:firstLine="720"/>
        <w:rPr>
          <w:rStyle w:val="eop"/>
          <w:b/>
          <w:bCs/>
        </w:rPr>
      </w:pPr>
    </w:p>
    <w:p w14:paraId="7F9D9517" w14:textId="77777777" w:rsidR="00CA1B24" w:rsidRDefault="004B0696" w:rsidP="00CA1B24">
      <w:pPr>
        <w:jc w:val="both"/>
      </w:pPr>
      <w:r>
        <w:rPr>
          <w:rStyle w:val="eop"/>
          <w:b/>
          <w:bCs/>
        </w:rPr>
        <w:t>Synopsis:</w:t>
      </w:r>
      <w:r>
        <w:rPr>
          <w:rStyle w:val="eop"/>
          <w:b/>
          <w:bCs/>
        </w:rPr>
        <w:tab/>
      </w:r>
      <w:r>
        <w:rPr>
          <w:rStyle w:val="eop"/>
          <w:b/>
          <w:bCs/>
        </w:rPr>
        <w:tab/>
      </w:r>
      <w:r w:rsidR="00CA1B24">
        <w:t xml:space="preserve">It is recommended that the Board of Trustees approve the nomination of Timothy </w:t>
      </w:r>
    </w:p>
    <w:p w14:paraId="1844B3E7" w14:textId="79319E94" w:rsidR="00CA1B24" w:rsidRDefault="00CA1B24" w:rsidP="00CA1B24">
      <w:pPr>
        <w:ind w:left="1440" w:firstLine="720"/>
        <w:jc w:val="both"/>
        <w:rPr>
          <w:szCs w:val="20"/>
        </w:rPr>
      </w:pPr>
      <w:r>
        <w:t xml:space="preserve">E. Johnson, Ph.D. for an Honorary Degree.  </w:t>
      </w:r>
    </w:p>
    <w:p w14:paraId="70C34DED" w14:textId="1EB65746" w:rsidR="004B0696" w:rsidRPr="00830B46" w:rsidRDefault="00830B46" w:rsidP="00CA1B24">
      <w:pPr>
        <w:pStyle w:val="BodyText"/>
        <w:kinsoku w:val="0"/>
        <w:overflowPunct w:val="0"/>
        <w:spacing w:after="0"/>
        <w:jc w:val="both"/>
      </w:pPr>
      <w:r w:rsidRPr="00830B46">
        <w:rPr>
          <w:rStyle w:val="eop"/>
        </w:rPr>
        <w:t xml:space="preserve"> </w:t>
      </w:r>
    </w:p>
    <w:p w14:paraId="52213125" w14:textId="48262A77" w:rsidR="009C254F" w:rsidRDefault="009C254F" w:rsidP="00565F49">
      <w:pPr>
        <w:rPr>
          <w:rStyle w:val="eop"/>
          <w:b/>
          <w:bCs/>
        </w:rPr>
      </w:pPr>
    </w:p>
    <w:p w14:paraId="77DABD59" w14:textId="77777777" w:rsidR="00225946" w:rsidRDefault="00225946" w:rsidP="00F13837"/>
    <w:p w14:paraId="73D88951" w14:textId="5B6D80F9" w:rsidR="00225946" w:rsidRDefault="00225946" w:rsidP="00F13837"/>
    <w:p w14:paraId="12F9C6C6" w14:textId="134B4624" w:rsidR="00CA1B24" w:rsidRDefault="00CA1B24" w:rsidP="00F13837"/>
    <w:p w14:paraId="49CE8CFF" w14:textId="1403FC24" w:rsidR="00CA1B24" w:rsidRDefault="00CA1B24" w:rsidP="00F13837"/>
    <w:p w14:paraId="77EC9AF6" w14:textId="4B01BDD0" w:rsidR="00CA1B24" w:rsidRDefault="00CA1B24" w:rsidP="00F13837"/>
    <w:p w14:paraId="1CDBA483" w14:textId="31430829" w:rsidR="00CA1B24" w:rsidRDefault="00CA1B24" w:rsidP="00F13837"/>
    <w:p w14:paraId="739CED2D" w14:textId="6643C0D8" w:rsidR="00CA1B24" w:rsidRDefault="00CA1B24" w:rsidP="00F13837"/>
    <w:p w14:paraId="504A1514" w14:textId="45178EB6" w:rsidR="00CA1B24" w:rsidRDefault="00CA1B24" w:rsidP="00F13837"/>
    <w:p w14:paraId="33CAABEB" w14:textId="01321B02" w:rsidR="00CA1B24" w:rsidRDefault="00CA1B24" w:rsidP="00F13837"/>
    <w:p w14:paraId="7A42DDE3" w14:textId="72473637" w:rsidR="00CA1B24" w:rsidRDefault="00CA1B24" w:rsidP="00F13837"/>
    <w:p w14:paraId="30F7BED0" w14:textId="2B5FFB85" w:rsidR="00CA1B24" w:rsidRDefault="00CA1B24" w:rsidP="00F13837"/>
    <w:p w14:paraId="1C40DB82" w14:textId="7F31DAEC" w:rsidR="00CA1B24" w:rsidRDefault="00CA1B24" w:rsidP="00F13837"/>
    <w:p w14:paraId="36A881A0" w14:textId="7981B48F" w:rsidR="00CA1B24" w:rsidRDefault="00CA1B24" w:rsidP="00F13837"/>
    <w:p w14:paraId="7FF8BF31" w14:textId="04CBB4B7" w:rsidR="00CA1B24" w:rsidRDefault="00CA1B24" w:rsidP="00F13837"/>
    <w:p w14:paraId="15E071FA" w14:textId="5E813EB6" w:rsidR="00CA1B24" w:rsidRDefault="00CA1B24" w:rsidP="00F13837"/>
    <w:p w14:paraId="1F4FC37B" w14:textId="520B06B8" w:rsidR="00CA1B24" w:rsidRDefault="00CA1B24" w:rsidP="00F13837"/>
    <w:p w14:paraId="0C0DB429" w14:textId="04C55147" w:rsidR="00CA1B24" w:rsidRDefault="00CA1B24" w:rsidP="00F13837"/>
    <w:p w14:paraId="20CBD61B" w14:textId="46E17DF5" w:rsidR="00CA1B24" w:rsidRDefault="00CA1B24" w:rsidP="00F13837"/>
    <w:p w14:paraId="53AA0A07" w14:textId="3D4F8935" w:rsidR="00CA1B24" w:rsidRDefault="00CA1B24" w:rsidP="00F13837"/>
    <w:p w14:paraId="2F4F87DA" w14:textId="77777777" w:rsidR="00CA1B24" w:rsidRDefault="00CA1B24" w:rsidP="00F13837"/>
    <w:p w14:paraId="33658B11" w14:textId="77777777" w:rsidR="00225946" w:rsidRDefault="00225946" w:rsidP="00F13837"/>
    <w:p w14:paraId="3F454615" w14:textId="77777777" w:rsidR="00225946" w:rsidRDefault="00225946" w:rsidP="00F13837"/>
    <w:p w14:paraId="0E52E91A" w14:textId="14FC615C" w:rsidR="00740435" w:rsidRDefault="00225946" w:rsidP="00F13837">
      <w:r>
        <w:t>February 28, 2023</w:t>
      </w:r>
    </w:p>
    <w:p w14:paraId="312FD5D9" w14:textId="77777777" w:rsidR="00314826" w:rsidRPr="003249F6" w:rsidRDefault="00314826" w:rsidP="00F13837"/>
    <w:p w14:paraId="34A8A41A" w14:textId="445C8F12" w:rsidR="00740435" w:rsidRPr="00644FE5" w:rsidRDefault="00740435" w:rsidP="00A20995">
      <w:pPr>
        <w:jc w:val="both"/>
        <w:rPr>
          <w:u w:val="single"/>
        </w:rPr>
      </w:pPr>
      <w:r w:rsidRPr="00644FE5">
        <w:t>Office of the Board of Trustees</w:t>
      </w:r>
    </w:p>
    <w:sectPr w:rsidR="00740435" w:rsidRPr="00644FE5" w:rsidSect="000255A2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152" w:right="1008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5C9F" w14:textId="77777777" w:rsidR="00A35248" w:rsidRDefault="00A35248">
      <w:r>
        <w:separator/>
      </w:r>
    </w:p>
  </w:endnote>
  <w:endnote w:type="continuationSeparator" w:id="0">
    <w:p w14:paraId="3503465F" w14:textId="77777777" w:rsidR="00A35248" w:rsidRDefault="00A3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2998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AF81F" w14:textId="661DC2DB" w:rsidR="00A35248" w:rsidRDefault="00A352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DDD4F1" w14:textId="77777777" w:rsidR="00A35248" w:rsidRDefault="00A35248">
    <w:pPr>
      <w:pStyle w:val="Footer"/>
    </w:pPr>
  </w:p>
  <w:p w14:paraId="0CFE1B48" w14:textId="77777777" w:rsidR="005A7683" w:rsidRDefault="005A7683"/>
  <w:p w14:paraId="016DA4C7" w14:textId="77777777" w:rsidR="00955B35" w:rsidRDefault="00955B35"/>
  <w:p w14:paraId="753CA19D" w14:textId="77777777" w:rsidR="005B6BA9" w:rsidRDefault="005B6BA9"/>
  <w:p w14:paraId="7236FE92" w14:textId="77777777" w:rsidR="005B6BA9" w:rsidRDefault="005B6BA9"/>
  <w:p w14:paraId="15FD62AF" w14:textId="77777777" w:rsidR="005B6BA9" w:rsidRDefault="005B6B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199D" w14:textId="77777777" w:rsidR="00A35248" w:rsidRDefault="00A35248">
      <w:r>
        <w:separator/>
      </w:r>
    </w:p>
  </w:footnote>
  <w:footnote w:type="continuationSeparator" w:id="0">
    <w:p w14:paraId="4C522A75" w14:textId="77777777" w:rsidR="00A35248" w:rsidRDefault="00A3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4A99" w14:textId="3EC42803" w:rsidR="00A35248" w:rsidRDefault="00A35248" w:rsidP="006172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6B0A96C" w14:textId="77777777" w:rsidR="00A35248" w:rsidRDefault="00A35248" w:rsidP="00445FB0">
    <w:pPr>
      <w:pStyle w:val="Header"/>
      <w:ind w:right="360"/>
    </w:pPr>
  </w:p>
  <w:p w14:paraId="626065E8" w14:textId="77777777" w:rsidR="00A35248" w:rsidRDefault="00A35248"/>
  <w:p w14:paraId="157841C6" w14:textId="77777777" w:rsidR="005A7683" w:rsidRDefault="005A7683"/>
  <w:p w14:paraId="47FFEE8F" w14:textId="77777777" w:rsidR="00955B35" w:rsidRDefault="00955B35"/>
  <w:p w14:paraId="406FC881" w14:textId="77777777" w:rsidR="003221A6" w:rsidRDefault="003221A6">
    <w:pPr>
      <w:pStyle w:val="Header"/>
    </w:pPr>
    <w:r>
      <w:t>Summary of Actions Taken</w:t>
    </w:r>
  </w:p>
  <w:p w14:paraId="1B6BCD90" w14:textId="77777777" w:rsidR="003221A6" w:rsidRDefault="003221A6">
    <w:pPr>
      <w:pStyle w:val="Header"/>
    </w:pPr>
    <w:r>
      <w:t>Regular Meeting of the Board of Trustees</w:t>
    </w:r>
  </w:p>
  <w:p w14:paraId="11B9D8D8" w14:textId="77777777" w:rsidR="003221A6" w:rsidRDefault="003221A6">
    <w:pPr>
      <w:pStyle w:val="Header"/>
    </w:pPr>
    <w:r>
      <w:t>February 22, 2022</w:t>
    </w:r>
  </w:p>
  <w:p w14:paraId="7657DC04" w14:textId="77777777" w:rsidR="005B6BA9" w:rsidRDefault="005B6BA9"/>
  <w:p w14:paraId="3C1F2669" w14:textId="77777777" w:rsidR="005B6BA9" w:rsidRDefault="005B6BA9"/>
  <w:p w14:paraId="5CC3653C" w14:textId="77777777" w:rsidR="005B6BA9" w:rsidRDefault="005B6B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E583" w14:textId="54549333" w:rsidR="005A7683" w:rsidRDefault="000255A2">
    <w:r>
      <w:t>Summary of Actions Taken</w:t>
    </w:r>
  </w:p>
  <w:p w14:paraId="4B9FF447" w14:textId="232DFFB7" w:rsidR="000255A2" w:rsidRDefault="000255A2">
    <w:r>
      <w:t>Regular Meeting of the Board of Trustees</w:t>
    </w:r>
  </w:p>
  <w:p w14:paraId="36B7DDC8" w14:textId="1EFA4725" w:rsidR="000255A2" w:rsidRDefault="000255A2">
    <w:r>
      <w:t>February 28, 2023</w:t>
    </w:r>
  </w:p>
  <w:p w14:paraId="15CFD80C" w14:textId="77777777" w:rsidR="005B6BA9" w:rsidRDefault="005B6BA9"/>
  <w:p w14:paraId="24A102C8" w14:textId="77777777" w:rsidR="005B6BA9" w:rsidRDefault="005B6B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01AD" w14:textId="6E0922B7" w:rsidR="00473DBC" w:rsidRDefault="000255A2">
    <w:pPr>
      <w:pStyle w:val="Header"/>
    </w:pPr>
    <w:r>
      <w:t>Summary of Actions Taken</w:t>
    </w:r>
  </w:p>
  <w:p w14:paraId="6F85BE97" w14:textId="6EBFC25C" w:rsidR="000255A2" w:rsidRDefault="000255A2">
    <w:pPr>
      <w:pStyle w:val="Header"/>
    </w:pPr>
    <w:r>
      <w:t>Regular Meeting of the Board of Trustees</w:t>
    </w:r>
  </w:p>
  <w:p w14:paraId="4D904605" w14:textId="4876E89C" w:rsidR="000255A2" w:rsidRDefault="000255A2">
    <w:pPr>
      <w:pStyle w:val="Header"/>
    </w:pPr>
    <w:r>
      <w:t>February 28, 2023</w:t>
    </w:r>
  </w:p>
  <w:p w14:paraId="5CBDE0C4" w14:textId="77777777" w:rsidR="00473DBC" w:rsidRDefault="00473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4F7"/>
    <w:multiLevelType w:val="hybridMultilevel"/>
    <w:tmpl w:val="97FC4ABC"/>
    <w:lvl w:ilvl="0" w:tplc="864A44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A90CB9"/>
    <w:multiLevelType w:val="hybridMultilevel"/>
    <w:tmpl w:val="CC22B04C"/>
    <w:lvl w:ilvl="0" w:tplc="FD625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6C11"/>
    <w:multiLevelType w:val="hybridMultilevel"/>
    <w:tmpl w:val="B23E6184"/>
    <w:lvl w:ilvl="0" w:tplc="02084432">
      <w:start w:val="2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1191D"/>
    <w:multiLevelType w:val="hybridMultilevel"/>
    <w:tmpl w:val="9232F4EA"/>
    <w:lvl w:ilvl="0" w:tplc="B0320E9A">
      <w:start w:val="2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46868"/>
    <w:multiLevelType w:val="hybridMultilevel"/>
    <w:tmpl w:val="6034461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E1267"/>
    <w:multiLevelType w:val="hybridMultilevel"/>
    <w:tmpl w:val="FA9859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07884"/>
    <w:multiLevelType w:val="hybridMultilevel"/>
    <w:tmpl w:val="E2B2729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CE76BC"/>
    <w:multiLevelType w:val="multilevel"/>
    <w:tmpl w:val="C8921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F2F14B9"/>
    <w:multiLevelType w:val="hybridMultilevel"/>
    <w:tmpl w:val="9B58E49E"/>
    <w:lvl w:ilvl="0" w:tplc="FA66B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01B9E"/>
    <w:multiLevelType w:val="multilevel"/>
    <w:tmpl w:val="70448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F25B23"/>
    <w:multiLevelType w:val="hybridMultilevel"/>
    <w:tmpl w:val="496E546E"/>
    <w:lvl w:ilvl="0" w:tplc="F508F4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8C6693"/>
    <w:multiLevelType w:val="hybridMultilevel"/>
    <w:tmpl w:val="E6BC7C4E"/>
    <w:lvl w:ilvl="0" w:tplc="45565A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306D45"/>
    <w:multiLevelType w:val="hybridMultilevel"/>
    <w:tmpl w:val="9FC00AA4"/>
    <w:lvl w:ilvl="0" w:tplc="E8CC6A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AF2F1E"/>
    <w:multiLevelType w:val="hybridMultilevel"/>
    <w:tmpl w:val="579C78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2CE5957"/>
    <w:multiLevelType w:val="hybridMultilevel"/>
    <w:tmpl w:val="3062A484"/>
    <w:lvl w:ilvl="0" w:tplc="D464ABF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056DCF"/>
    <w:multiLevelType w:val="multilevel"/>
    <w:tmpl w:val="09D46008"/>
    <w:lvl w:ilvl="0">
      <w:start w:val="21"/>
      <w:numFmt w:val="decimal"/>
      <w:lvlText w:val="%1"/>
      <w:lvlJc w:val="left"/>
      <w:pPr>
        <w:ind w:left="2272" w:hanging="21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272" w:hanging="21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2272" w:hanging="2160"/>
      </w:pPr>
      <w:rPr>
        <w:rFonts w:hint="default"/>
      </w:rPr>
    </w:lvl>
    <w:lvl w:ilvl="3">
      <w:start w:val="10"/>
      <w:numFmt w:val="decimal"/>
      <w:lvlText w:val="%1.%2.%3.01"/>
      <w:lvlJc w:val="left"/>
      <w:pPr>
        <w:ind w:left="2272" w:hanging="21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5488" w:hanging="2160"/>
      </w:pPr>
      <w:rPr>
        <w:rFonts w:hint="default"/>
      </w:rPr>
    </w:lvl>
    <w:lvl w:ilvl="5">
      <w:numFmt w:val="bullet"/>
      <w:lvlText w:val="•"/>
      <w:lvlJc w:val="left"/>
      <w:pPr>
        <w:ind w:left="6290" w:hanging="2160"/>
      </w:pPr>
      <w:rPr>
        <w:rFonts w:hint="default"/>
      </w:rPr>
    </w:lvl>
    <w:lvl w:ilvl="6">
      <w:numFmt w:val="bullet"/>
      <w:lvlText w:val="•"/>
      <w:lvlJc w:val="left"/>
      <w:pPr>
        <w:ind w:left="7092" w:hanging="2160"/>
      </w:pPr>
      <w:rPr>
        <w:rFonts w:hint="default"/>
      </w:rPr>
    </w:lvl>
    <w:lvl w:ilvl="7">
      <w:numFmt w:val="bullet"/>
      <w:lvlText w:val="•"/>
      <w:lvlJc w:val="left"/>
      <w:pPr>
        <w:ind w:left="7894" w:hanging="2160"/>
      </w:pPr>
      <w:rPr>
        <w:rFonts w:hint="default"/>
      </w:rPr>
    </w:lvl>
    <w:lvl w:ilvl="8">
      <w:numFmt w:val="bullet"/>
      <w:lvlText w:val="•"/>
      <w:lvlJc w:val="left"/>
      <w:pPr>
        <w:ind w:left="8696" w:hanging="2160"/>
      </w:pPr>
      <w:rPr>
        <w:rFonts w:hint="default"/>
      </w:rPr>
    </w:lvl>
  </w:abstractNum>
  <w:abstractNum w:abstractNumId="16" w15:restartNumberingAfterBreak="0">
    <w:nsid w:val="34D21F2C"/>
    <w:multiLevelType w:val="hybridMultilevel"/>
    <w:tmpl w:val="37F87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8F70A4"/>
    <w:multiLevelType w:val="multilevel"/>
    <w:tmpl w:val="449A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66B6B80"/>
    <w:multiLevelType w:val="hybridMultilevel"/>
    <w:tmpl w:val="1D32521A"/>
    <w:lvl w:ilvl="0" w:tplc="90D84B1E">
      <w:start w:val="1"/>
      <w:numFmt w:val="upperLetter"/>
      <w:lvlText w:val="%1)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9" w15:restartNumberingAfterBreak="0">
    <w:nsid w:val="378A7496"/>
    <w:multiLevelType w:val="hybridMultilevel"/>
    <w:tmpl w:val="AE1ACD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E46A1"/>
    <w:multiLevelType w:val="multilevel"/>
    <w:tmpl w:val="AB66FA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A1134C6"/>
    <w:multiLevelType w:val="hybridMultilevel"/>
    <w:tmpl w:val="FEF6B176"/>
    <w:lvl w:ilvl="0" w:tplc="25EAF830">
      <w:start w:val="1"/>
      <w:numFmt w:val="decimal"/>
      <w:lvlText w:val="%1."/>
      <w:lvlJc w:val="left"/>
      <w:pPr>
        <w:ind w:left="-3240" w:hanging="360"/>
      </w:pPr>
      <w:rPr>
        <w:rFonts w:ascii="Cambria" w:eastAsia="Times New Roman" w:hAnsi="Cambria" w:cs="Times New Roman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17E4ECE0">
      <w:start w:val="1"/>
      <w:numFmt w:val="bullet"/>
      <w:lvlText w:val=""/>
      <w:lvlJc w:val="left"/>
      <w:pPr>
        <w:ind w:left="-1800" w:hanging="180"/>
      </w:pPr>
      <w:rPr>
        <w:rFonts w:ascii="Wingdings" w:hAnsi="Wingdings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-1080" w:hanging="360"/>
      </w:pPr>
    </w:lvl>
    <w:lvl w:ilvl="4" w:tplc="04090019">
      <w:start w:val="1"/>
      <w:numFmt w:val="lowerLetter"/>
      <w:lvlText w:val="%5."/>
      <w:lvlJc w:val="left"/>
      <w:pPr>
        <w:ind w:left="-360" w:hanging="360"/>
      </w:pPr>
    </w:lvl>
    <w:lvl w:ilvl="5" w:tplc="0409001B">
      <w:start w:val="1"/>
      <w:numFmt w:val="lowerRoman"/>
      <w:lvlText w:val="%6."/>
      <w:lvlJc w:val="right"/>
      <w:pPr>
        <w:ind w:left="360" w:hanging="180"/>
      </w:pPr>
    </w:lvl>
    <w:lvl w:ilvl="6" w:tplc="0409000F">
      <w:start w:val="1"/>
      <w:numFmt w:val="decimal"/>
      <w:lvlText w:val="%7."/>
      <w:lvlJc w:val="left"/>
      <w:pPr>
        <w:ind w:left="1080" w:hanging="360"/>
      </w:pPr>
    </w:lvl>
    <w:lvl w:ilvl="7" w:tplc="17E4EC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22" w15:restartNumberingAfterBreak="0">
    <w:nsid w:val="562E7954"/>
    <w:multiLevelType w:val="hybridMultilevel"/>
    <w:tmpl w:val="046AD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EB5C92"/>
    <w:multiLevelType w:val="multilevel"/>
    <w:tmpl w:val="6A6874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C427536"/>
    <w:multiLevelType w:val="hybridMultilevel"/>
    <w:tmpl w:val="55C84202"/>
    <w:lvl w:ilvl="0" w:tplc="CBB0D254">
      <w:start w:val="2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24067"/>
    <w:multiLevelType w:val="multilevel"/>
    <w:tmpl w:val="E97CEA86"/>
    <w:lvl w:ilvl="0">
      <w:start w:val="2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7"/>
      <w:numFmt w:val="decimalZero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896BB0"/>
    <w:multiLevelType w:val="hybridMultilevel"/>
    <w:tmpl w:val="94C02B0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070584"/>
    <w:multiLevelType w:val="hybridMultilevel"/>
    <w:tmpl w:val="45C6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ECD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17E4E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C5D1A"/>
    <w:multiLevelType w:val="hybridMultilevel"/>
    <w:tmpl w:val="1308A022"/>
    <w:lvl w:ilvl="0" w:tplc="1C681E6A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9204627">
    <w:abstractNumId w:val="10"/>
  </w:num>
  <w:num w:numId="2" w16cid:durableId="1682048741">
    <w:abstractNumId w:val="27"/>
  </w:num>
  <w:num w:numId="3" w16cid:durableId="1654291684">
    <w:abstractNumId w:val="4"/>
  </w:num>
  <w:num w:numId="4" w16cid:durableId="1591351777">
    <w:abstractNumId w:val="16"/>
  </w:num>
  <w:num w:numId="5" w16cid:durableId="1652561800">
    <w:abstractNumId w:val="13"/>
  </w:num>
  <w:num w:numId="6" w16cid:durableId="81146083">
    <w:abstractNumId w:val="2"/>
  </w:num>
  <w:num w:numId="7" w16cid:durableId="1916931312">
    <w:abstractNumId w:val="24"/>
  </w:num>
  <w:num w:numId="8" w16cid:durableId="936790782">
    <w:abstractNumId w:val="3"/>
  </w:num>
  <w:num w:numId="9" w16cid:durableId="1204753295">
    <w:abstractNumId w:val="17"/>
  </w:num>
  <w:num w:numId="10" w16cid:durableId="1627589621">
    <w:abstractNumId w:val="7"/>
  </w:num>
  <w:num w:numId="11" w16cid:durableId="125589881">
    <w:abstractNumId w:val="9"/>
  </w:num>
  <w:num w:numId="12" w16cid:durableId="1834639496">
    <w:abstractNumId w:val="20"/>
  </w:num>
  <w:num w:numId="13" w16cid:durableId="576550935">
    <w:abstractNumId w:val="23"/>
  </w:num>
  <w:num w:numId="14" w16cid:durableId="412170802">
    <w:abstractNumId w:val="11"/>
  </w:num>
  <w:num w:numId="15" w16cid:durableId="1382704885">
    <w:abstractNumId w:val="5"/>
  </w:num>
  <w:num w:numId="16" w16cid:durableId="1470392559">
    <w:abstractNumId w:val="19"/>
  </w:num>
  <w:num w:numId="17" w16cid:durableId="1582327965">
    <w:abstractNumId w:val="26"/>
  </w:num>
  <w:num w:numId="18" w16cid:durableId="100730190">
    <w:abstractNumId w:val="28"/>
  </w:num>
  <w:num w:numId="19" w16cid:durableId="861240944">
    <w:abstractNumId w:val="6"/>
  </w:num>
  <w:num w:numId="20" w16cid:durableId="913316656">
    <w:abstractNumId w:val="21"/>
  </w:num>
  <w:num w:numId="21" w16cid:durableId="834076900">
    <w:abstractNumId w:val="0"/>
  </w:num>
  <w:num w:numId="22" w16cid:durableId="65150416">
    <w:abstractNumId w:val="25"/>
  </w:num>
  <w:num w:numId="23" w16cid:durableId="828205258">
    <w:abstractNumId w:val="1"/>
  </w:num>
  <w:num w:numId="24" w16cid:durableId="814759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57517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9415516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9587728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1627332">
    <w:abstractNumId w:val="14"/>
  </w:num>
  <w:num w:numId="29" w16cid:durableId="2074354785">
    <w:abstractNumId w:val="12"/>
  </w:num>
  <w:num w:numId="30" w16cid:durableId="156503184">
    <w:abstractNumId w:val="22"/>
  </w:num>
  <w:num w:numId="31" w16cid:durableId="857475233">
    <w:abstractNumId w:val="8"/>
  </w:num>
  <w:num w:numId="32" w16cid:durableId="1069034237">
    <w:abstractNumId w:val="18"/>
  </w:num>
  <w:num w:numId="33" w16cid:durableId="210233723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3B"/>
    <w:rsid w:val="00004B5E"/>
    <w:rsid w:val="00004D74"/>
    <w:rsid w:val="00004FDE"/>
    <w:rsid w:val="000065F2"/>
    <w:rsid w:val="000111F6"/>
    <w:rsid w:val="00017A25"/>
    <w:rsid w:val="00021F74"/>
    <w:rsid w:val="0002240B"/>
    <w:rsid w:val="00022CC5"/>
    <w:rsid w:val="000237E9"/>
    <w:rsid w:val="0002402C"/>
    <w:rsid w:val="000246FE"/>
    <w:rsid w:val="00024A84"/>
    <w:rsid w:val="000255A2"/>
    <w:rsid w:val="00025C26"/>
    <w:rsid w:val="00026E59"/>
    <w:rsid w:val="00032B36"/>
    <w:rsid w:val="00035856"/>
    <w:rsid w:val="00035AEF"/>
    <w:rsid w:val="00041097"/>
    <w:rsid w:val="000415F9"/>
    <w:rsid w:val="0004594A"/>
    <w:rsid w:val="00046485"/>
    <w:rsid w:val="00046A0F"/>
    <w:rsid w:val="000476D8"/>
    <w:rsid w:val="00047D5C"/>
    <w:rsid w:val="00047F2C"/>
    <w:rsid w:val="000518C0"/>
    <w:rsid w:val="00052BC3"/>
    <w:rsid w:val="00052C89"/>
    <w:rsid w:val="00052ED0"/>
    <w:rsid w:val="00065259"/>
    <w:rsid w:val="00065B93"/>
    <w:rsid w:val="000703D3"/>
    <w:rsid w:val="000716D1"/>
    <w:rsid w:val="00072872"/>
    <w:rsid w:val="00073AEB"/>
    <w:rsid w:val="00074EB4"/>
    <w:rsid w:val="000815A7"/>
    <w:rsid w:val="00081DDC"/>
    <w:rsid w:val="00085531"/>
    <w:rsid w:val="000855A8"/>
    <w:rsid w:val="0009405C"/>
    <w:rsid w:val="000949F4"/>
    <w:rsid w:val="0009648A"/>
    <w:rsid w:val="00097798"/>
    <w:rsid w:val="000A308D"/>
    <w:rsid w:val="000A3B13"/>
    <w:rsid w:val="000A4EAE"/>
    <w:rsid w:val="000C784C"/>
    <w:rsid w:val="000C7929"/>
    <w:rsid w:val="000D189B"/>
    <w:rsid w:val="000D5550"/>
    <w:rsid w:val="000D7CA3"/>
    <w:rsid w:val="000E00FD"/>
    <w:rsid w:val="000E1ACF"/>
    <w:rsid w:val="000E2D51"/>
    <w:rsid w:val="000E34D2"/>
    <w:rsid w:val="000E68F2"/>
    <w:rsid w:val="000F3F59"/>
    <w:rsid w:val="000F4DE9"/>
    <w:rsid w:val="0010272C"/>
    <w:rsid w:val="00103448"/>
    <w:rsid w:val="00117089"/>
    <w:rsid w:val="00122B16"/>
    <w:rsid w:val="0012392C"/>
    <w:rsid w:val="00132B52"/>
    <w:rsid w:val="00137122"/>
    <w:rsid w:val="00142A56"/>
    <w:rsid w:val="001430AC"/>
    <w:rsid w:val="00143514"/>
    <w:rsid w:val="001447B8"/>
    <w:rsid w:val="001527EF"/>
    <w:rsid w:val="00160852"/>
    <w:rsid w:val="00161483"/>
    <w:rsid w:val="00161DC7"/>
    <w:rsid w:val="00164382"/>
    <w:rsid w:val="0016527F"/>
    <w:rsid w:val="0016645F"/>
    <w:rsid w:val="00167EAA"/>
    <w:rsid w:val="001721A3"/>
    <w:rsid w:val="001733C6"/>
    <w:rsid w:val="001770A6"/>
    <w:rsid w:val="001810DF"/>
    <w:rsid w:val="001848D1"/>
    <w:rsid w:val="00190AF1"/>
    <w:rsid w:val="001B15D3"/>
    <w:rsid w:val="001B4158"/>
    <w:rsid w:val="001B487A"/>
    <w:rsid w:val="001B5C09"/>
    <w:rsid w:val="001B6BC5"/>
    <w:rsid w:val="001C025E"/>
    <w:rsid w:val="001C48EC"/>
    <w:rsid w:val="001C5399"/>
    <w:rsid w:val="001C54FC"/>
    <w:rsid w:val="001D22B6"/>
    <w:rsid w:val="001E0398"/>
    <w:rsid w:val="001E16BB"/>
    <w:rsid w:val="001E5D7B"/>
    <w:rsid w:val="001F0281"/>
    <w:rsid w:val="001F1979"/>
    <w:rsid w:val="001F6532"/>
    <w:rsid w:val="00205CE6"/>
    <w:rsid w:val="00210288"/>
    <w:rsid w:val="00211E51"/>
    <w:rsid w:val="002130A4"/>
    <w:rsid w:val="002171CE"/>
    <w:rsid w:val="00221E43"/>
    <w:rsid w:val="0022391D"/>
    <w:rsid w:val="00225946"/>
    <w:rsid w:val="0022684F"/>
    <w:rsid w:val="00226A2E"/>
    <w:rsid w:val="00232643"/>
    <w:rsid w:val="00241458"/>
    <w:rsid w:val="00243F10"/>
    <w:rsid w:val="00247188"/>
    <w:rsid w:val="002507CA"/>
    <w:rsid w:val="0025081C"/>
    <w:rsid w:val="00252F8A"/>
    <w:rsid w:val="00256167"/>
    <w:rsid w:val="00257AA7"/>
    <w:rsid w:val="002612EE"/>
    <w:rsid w:val="0026522D"/>
    <w:rsid w:val="00270E94"/>
    <w:rsid w:val="00276F72"/>
    <w:rsid w:val="002809E9"/>
    <w:rsid w:val="00285204"/>
    <w:rsid w:val="00287147"/>
    <w:rsid w:val="002872A5"/>
    <w:rsid w:val="00295B45"/>
    <w:rsid w:val="00297AF7"/>
    <w:rsid w:val="002A29EA"/>
    <w:rsid w:val="002A37BD"/>
    <w:rsid w:val="002A3C68"/>
    <w:rsid w:val="002A4A23"/>
    <w:rsid w:val="002A6B80"/>
    <w:rsid w:val="002A7B19"/>
    <w:rsid w:val="002B0863"/>
    <w:rsid w:val="002B0953"/>
    <w:rsid w:val="002B3130"/>
    <w:rsid w:val="002B3BCD"/>
    <w:rsid w:val="002C6B63"/>
    <w:rsid w:val="002D1E12"/>
    <w:rsid w:val="002D27B2"/>
    <w:rsid w:val="002E666C"/>
    <w:rsid w:val="002F1C8B"/>
    <w:rsid w:val="002F3993"/>
    <w:rsid w:val="002F5725"/>
    <w:rsid w:val="002F5C29"/>
    <w:rsid w:val="002F638E"/>
    <w:rsid w:val="002F6C4D"/>
    <w:rsid w:val="002F741B"/>
    <w:rsid w:val="002F75E7"/>
    <w:rsid w:val="002F7835"/>
    <w:rsid w:val="00301508"/>
    <w:rsid w:val="0030211A"/>
    <w:rsid w:val="0030267C"/>
    <w:rsid w:val="00303F74"/>
    <w:rsid w:val="00304F4E"/>
    <w:rsid w:val="00305781"/>
    <w:rsid w:val="00305CF4"/>
    <w:rsid w:val="00310D90"/>
    <w:rsid w:val="00310E63"/>
    <w:rsid w:val="00312156"/>
    <w:rsid w:val="00313778"/>
    <w:rsid w:val="00314826"/>
    <w:rsid w:val="00314E87"/>
    <w:rsid w:val="00316D38"/>
    <w:rsid w:val="0031750F"/>
    <w:rsid w:val="00320623"/>
    <w:rsid w:val="003221A6"/>
    <w:rsid w:val="0032395E"/>
    <w:rsid w:val="003249F6"/>
    <w:rsid w:val="0032581B"/>
    <w:rsid w:val="00326CEA"/>
    <w:rsid w:val="00330FDF"/>
    <w:rsid w:val="00332681"/>
    <w:rsid w:val="0033426B"/>
    <w:rsid w:val="00335950"/>
    <w:rsid w:val="00337A98"/>
    <w:rsid w:val="00340EA0"/>
    <w:rsid w:val="0034470F"/>
    <w:rsid w:val="00347EDC"/>
    <w:rsid w:val="003501AE"/>
    <w:rsid w:val="003510D4"/>
    <w:rsid w:val="00356A16"/>
    <w:rsid w:val="00360F79"/>
    <w:rsid w:val="00364AEF"/>
    <w:rsid w:val="00365012"/>
    <w:rsid w:val="00365543"/>
    <w:rsid w:val="0036797B"/>
    <w:rsid w:val="003724D0"/>
    <w:rsid w:val="00373911"/>
    <w:rsid w:val="0037743B"/>
    <w:rsid w:val="00380704"/>
    <w:rsid w:val="00380872"/>
    <w:rsid w:val="0038620C"/>
    <w:rsid w:val="003864FE"/>
    <w:rsid w:val="00392574"/>
    <w:rsid w:val="00394092"/>
    <w:rsid w:val="003A5020"/>
    <w:rsid w:val="003A61BC"/>
    <w:rsid w:val="003A6476"/>
    <w:rsid w:val="003B1500"/>
    <w:rsid w:val="003B30C6"/>
    <w:rsid w:val="003B314A"/>
    <w:rsid w:val="003B31D1"/>
    <w:rsid w:val="003B4739"/>
    <w:rsid w:val="003B7D79"/>
    <w:rsid w:val="003C7530"/>
    <w:rsid w:val="003C78EC"/>
    <w:rsid w:val="003D2E58"/>
    <w:rsid w:val="003D36B0"/>
    <w:rsid w:val="003E529F"/>
    <w:rsid w:val="003F3BFD"/>
    <w:rsid w:val="003F40C5"/>
    <w:rsid w:val="003F532E"/>
    <w:rsid w:val="003F53E9"/>
    <w:rsid w:val="003F6A89"/>
    <w:rsid w:val="003F7E6A"/>
    <w:rsid w:val="004010A1"/>
    <w:rsid w:val="00401B19"/>
    <w:rsid w:val="00405E64"/>
    <w:rsid w:val="0041016C"/>
    <w:rsid w:val="004116A0"/>
    <w:rsid w:val="00411D43"/>
    <w:rsid w:val="004136D7"/>
    <w:rsid w:val="004139C5"/>
    <w:rsid w:val="0041425A"/>
    <w:rsid w:val="00414F01"/>
    <w:rsid w:val="00415068"/>
    <w:rsid w:val="00421208"/>
    <w:rsid w:val="00421715"/>
    <w:rsid w:val="00422303"/>
    <w:rsid w:val="00423147"/>
    <w:rsid w:val="00425C7D"/>
    <w:rsid w:val="004313C4"/>
    <w:rsid w:val="0043392A"/>
    <w:rsid w:val="00434212"/>
    <w:rsid w:val="004362AE"/>
    <w:rsid w:val="0043651C"/>
    <w:rsid w:val="00444302"/>
    <w:rsid w:val="0044504D"/>
    <w:rsid w:val="00445FB0"/>
    <w:rsid w:val="0045120A"/>
    <w:rsid w:val="00452B6A"/>
    <w:rsid w:val="00453AB5"/>
    <w:rsid w:val="00455D2C"/>
    <w:rsid w:val="0046708B"/>
    <w:rsid w:val="004726C1"/>
    <w:rsid w:val="00472715"/>
    <w:rsid w:val="00473DBC"/>
    <w:rsid w:val="0048386E"/>
    <w:rsid w:val="00492DAB"/>
    <w:rsid w:val="00493DED"/>
    <w:rsid w:val="004974CB"/>
    <w:rsid w:val="004A1E32"/>
    <w:rsid w:val="004A1ECF"/>
    <w:rsid w:val="004A4946"/>
    <w:rsid w:val="004A65C0"/>
    <w:rsid w:val="004B0696"/>
    <w:rsid w:val="004B4F67"/>
    <w:rsid w:val="004C25E8"/>
    <w:rsid w:val="004D2D4D"/>
    <w:rsid w:val="004E23B5"/>
    <w:rsid w:val="004E52DA"/>
    <w:rsid w:val="004E606B"/>
    <w:rsid w:val="004F0B0F"/>
    <w:rsid w:val="004F296D"/>
    <w:rsid w:val="004F2A15"/>
    <w:rsid w:val="004F4023"/>
    <w:rsid w:val="004F67F0"/>
    <w:rsid w:val="004F6D73"/>
    <w:rsid w:val="00502D01"/>
    <w:rsid w:val="00504400"/>
    <w:rsid w:val="00504429"/>
    <w:rsid w:val="005067DC"/>
    <w:rsid w:val="0051141C"/>
    <w:rsid w:val="00511B40"/>
    <w:rsid w:val="005127B7"/>
    <w:rsid w:val="005245AF"/>
    <w:rsid w:val="005301EF"/>
    <w:rsid w:val="005325F2"/>
    <w:rsid w:val="00535B56"/>
    <w:rsid w:val="0054155F"/>
    <w:rsid w:val="00541A4B"/>
    <w:rsid w:val="00546173"/>
    <w:rsid w:val="00546D93"/>
    <w:rsid w:val="00547374"/>
    <w:rsid w:val="00550105"/>
    <w:rsid w:val="0055015B"/>
    <w:rsid w:val="0056443A"/>
    <w:rsid w:val="00565CAC"/>
    <w:rsid w:val="00565F49"/>
    <w:rsid w:val="00566F25"/>
    <w:rsid w:val="00566F3B"/>
    <w:rsid w:val="00567ECC"/>
    <w:rsid w:val="00570607"/>
    <w:rsid w:val="0057247E"/>
    <w:rsid w:val="00574C47"/>
    <w:rsid w:val="00577F82"/>
    <w:rsid w:val="005814A6"/>
    <w:rsid w:val="00583D41"/>
    <w:rsid w:val="0058578A"/>
    <w:rsid w:val="005860C4"/>
    <w:rsid w:val="0059261B"/>
    <w:rsid w:val="005946F8"/>
    <w:rsid w:val="00596DFF"/>
    <w:rsid w:val="005A0AA7"/>
    <w:rsid w:val="005A0E9A"/>
    <w:rsid w:val="005A23C7"/>
    <w:rsid w:val="005A2C5A"/>
    <w:rsid w:val="005A2FBE"/>
    <w:rsid w:val="005A7683"/>
    <w:rsid w:val="005B1A05"/>
    <w:rsid w:val="005B6BA9"/>
    <w:rsid w:val="005C0E81"/>
    <w:rsid w:val="005C5E28"/>
    <w:rsid w:val="005D4312"/>
    <w:rsid w:val="005D5453"/>
    <w:rsid w:val="005D5B7F"/>
    <w:rsid w:val="005D7500"/>
    <w:rsid w:val="005D7913"/>
    <w:rsid w:val="005E1399"/>
    <w:rsid w:val="005E5A50"/>
    <w:rsid w:val="005F2712"/>
    <w:rsid w:val="006006FA"/>
    <w:rsid w:val="0060258E"/>
    <w:rsid w:val="006047D0"/>
    <w:rsid w:val="006128E9"/>
    <w:rsid w:val="0061727F"/>
    <w:rsid w:val="00622585"/>
    <w:rsid w:val="00627CDA"/>
    <w:rsid w:val="006320F9"/>
    <w:rsid w:val="00633CBD"/>
    <w:rsid w:val="00635C47"/>
    <w:rsid w:val="0063689B"/>
    <w:rsid w:val="006418EF"/>
    <w:rsid w:val="006424A8"/>
    <w:rsid w:val="00644FE5"/>
    <w:rsid w:val="00645E64"/>
    <w:rsid w:val="00647469"/>
    <w:rsid w:val="00651154"/>
    <w:rsid w:val="00652CAB"/>
    <w:rsid w:val="0065307C"/>
    <w:rsid w:val="0065601E"/>
    <w:rsid w:val="006571BF"/>
    <w:rsid w:val="00666726"/>
    <w:rsid w:val="00666D50"/>
    <w:rsid w:val="006678B2"/>
    <w:rsid w:val="00674C6B"/>
    <w:rsid w:val="00677D23"/>
    <w:rsid w:val="00683BBB"/>
    <w:rsid w:val="00683D05"/>
    <w:rsid w:val="00686749"/>
    <w:rsid w:val="00686EDA"/>
    <w:rsid w:val="006943C3"/>
    <w:rsid w:val="006A18D5"/>
    <w:rsid w:val="006B6ED9"/>
    <w:rsid w:val="006C04F9"/>
    <w:rsid w:val="006C06F4"/>
    <w:rsid w:val="006C3B91"/>
    <w:rsid w:val="006C4C28"/>
    <w:rsid w:val="006C59E0"/>
    <w:rsid w:val="006C6323"/>
    <w:rsid w:val="006C75F3"/>
    <w:rsid w:val="006D5F9B"/>
    <w:rsid w:val="006D75D5"/>
    <w:rsid w:val="006E0852"/>
    <w:rsid w:val="006E3836"/>
    <w:rsid w:val="006E467C"/>
    <w:rsid w:val="006E6F64"/>
    <w:rsid w:val="006F2536"/>
    <w:rsid w:val="006F3653"/>
    <w:rsid w:val="006F5147"/>
    <w:rsid w:val="0070791F"/>
    <w:rsid w:val="00710FF9"/>
    <w:rsid w:val="007177B5"/>
    <w:rsid w:val="00722239"/>
    <w:rsid w:val="007239F5"/>
    <w:rsid w:val="00723CD1"/>
    <w:rsid w:val="00725F17"/>
    <w:rsid w:val="00726289"/>
    <w:rsid w:val="00731424"/>
    <w:rsid w:val="00732C46"/>
    <w:rsid w:val="00740435"/>
    <w:rsid w:val="0074058D"/>
    <w:rsid w:val="00742006"/>
    <w:rsid w:val="00743A28"/>
    <w:rsid w:val="00750982"/>
    <w:rsid w:val="00754B73"/>
    <w:rsid w:val="00760D32"/>
    <w:rsid w:val="0076510C"/>
    <w:rsid w:val="00765C40"/>
    <w:rsid w:val="00770995"/>
    <w:rsid w:val="00770D08"/>
    <w:rsid w:val="007743DD"/>
    <w:rsid w:val="00775BB0"/>
    <w:rsid w:val="00776067"/>
    <w:rsid w:val="00777116"/>
    <w:rsid w:val="00777126"/>
    <w:rsid w:val="007820EF"/>
    <w:rsid w:val="0078570D"/>
    <w:rsid w:val="00785F55"/>
    <w:rsid w:val="007865F7"/>
    <w:rsid w:val="007A1830"/>
    <w:rsid w:val="007A28E4"/>
    <w:rsid w:val="007A378F"/>
    <w:rsid w:val="007A3F5B"/>
    <w:rsid w:val="007A54D1"/>
    <w:rsid w:val="007A61EE"/>
    <w:rsid w:val="007B1D74"/>
    <w:rsid w:val="007B52D0"/>
    <w:rsid w:val="007B600C"/>
    <w:rsid w:val="007C2563"/>
    <w:rsid w:val="007C3CDE"/>
    <w:rsid w:val="007C4D39"/>
    <w:rsid w:val="007C6E5D"/>
    <w:rsid w:val="007D0076"/>
    <w:rsid w:val="007D16F2"/>
    <w:rsid w:val="007D5F74"/>
    <w:rsid w:val="007D60A0"/>
    <w:rsid w:val="007D7360"/>
    <w:rsid w:val="007D781E"/>
    <w:rsid w:val="007E0F48"/>
    <w:rsid w:val="007E173D"/>
    <w:rsid w:val="007E1B6F"/>
    <w:rsid w:val="007E53AB"/>
    <w:rsid w:val="007E747C"/>
    <w:rsid w:val="007F0518"/>
    <w:rsid w:val="007F0590"/>
    <w:rsid w:val="007F372A"/>
    <w:rsid w:val="007F7BCD"/>
    <w:rsid w:val="008005F4"/>
    <w:rsid w:val="00802B3A"/>
    <w:rsid w:val="0080340F"/>
    <w:rsid w:val="008044AA"/>
    <w:rsid w:val="008113E0"/>
    <w:rsid w:val="00815E93"/>
    <w:rsid w:val="00817E93"/>
    <w:rsid w:val="008209CB"/>
    <w:rsid w:val="008269D2"/>
    <w:rsid w:val="00827CFB"/>
    <w:rsid w:val="00830B46"/>
    <w:rsid w:val="0083199A"/>
    <w:rsid w:val="00835A81"/>
    <w:rsid w:val="0084016E"/>
    <w:rsid w:val="0084123A"/>
    <w:rsid w:val="00846527"/>
    <w:rsid w:val="00853BB7"/>
    <w:rsid w:val="00855BC9"/>
    <w:rsid w:val="00857646"/>
    <w:rsid w:val="008604EE"/>
    <w:rsid w:val="00861821"/>
    <w:rsid w:val="00863D14"/>
    <w:rsid w:val="00866B5B"/>
    <w:rsid w:val="008670D0"/>
    <w:rsid w:val="0087308B"/>
    <w:rsid w:val="0087694B"/>
    <w:rsid w:val="00880A72"/>
    <w:rsid w:val="00880A78"/>
    <w:rsid w:val="00881F12"/>
    <w:rsid w:val="0088387D"/>
    <w:rsid w:val="00883B8F"/>
    <w:rsid w:val="008845FE"/>
    <w:rsid w:val="00885175"/>
    <w:rsid w:val="0088683C"/>
    <w:rsid w:val="00887961"/>
    <w:rsid w:val="00890E68"/>
    <w:rsid w:val="00894242"/>
    <w:rsid w:val="00895C9E"/>
    <w:rsid w:val="00896FD0"/>
    <w:rsid w:val="00897B3C"/>
    <w:rsid w:val="008A035D"/>
    <w:rsid w:val="008A1E3C"/>
    <w:rsid w:val="008A35CE"/>
    <w:rsid w:val="008A3C7F"/>
    <w:rsid w:val="008B14C5"/>
    <w:rsid w:val="008B3731"/>
    <w:rsid w:val="008B3A07"/>
    <w:rsid w:val="008B4AB7"/>
    <w:rsid w:val="008B5697"/>
    <w:rsid w:val="008B603E"/>
    <w:rsid w:val="008B60C6"/>
    <w:rsid w:val="008B6E84"/>
    <w:rsid w:val="008C02B1"/>
    <w:rsid w:val="008D1303"/>
    <w:rsid w:val="008D1540"/>
    <w:rsid w:val="008D530C"/>
    <w:rsid w:val="008D5BE1"/>
    <w:rsid w:val="008E48F5"/>
    <w:rsid w:val="008E4C9A"/>
    <w:rsid w:val="008E5322"/>
    <w:rsid w:val="008E7598"/>
    <w:rsid w:val="008F642B"/>
    <w:rsid w:val="00901E0E"/>
    <w:rsid w:val="00906A94"/>
    <w:rsid w:val="00906DAC"/>
    <w:rsid w:val="00912365"/>
    <w:rsid w:val="00912A92"/>
    <w:rsid w:val="009150A7"/>
    <w:rsid w:val="00916FB6"/>
    <w:rsid w:val="00921C2D"/>
    <w:rsid w:val="00922D10"/>
    <w:rsid w:val="00923359"/>
    <w:rsid w:val="00925BBF"/>
    <w:rsid w:val="00925EDD"/>
    <w:rsid w:val="00927805"/>
    <w:rsid w:val="00931513"/>
    <w:rsid w:val="00931655"/>
    <w:rsid w:val="00937369"/>
    <w:rsid w:val="00940820"/>
    <w:rsid w:val="00942A80"/>
    <w:rsid w:val="00943528"/>
    <w:rsid w:val="00943B50"/>
    <w:rsid w:val="00944464"/>
    <w:rsid w:val="009470C6"/>
    <w:rsid w:val="00953BC8"/>
    <w:rsid w:val="00955B35"/>
    <w:rsid w:val="009560CC"/>
    <w:rsid w:val="00956725"/>
    <w:rsid w:val="00957E5D"/>
    <w:rsid w:val="009647BF"/>
    <w:rsid w:val="009677CA"/>
    <w:rsid w:val="00967F9D"/>
    <w:rsid w:val="00970EE9"/>
    <w:rsid w:val="009754DD"/>
    <w:rsid w:val="0097617C"/>
    <w:rsid w:val="009766FD"/>
    <w:rsid w:val="00985023"/>
    <w:rsid w:val="009872C3"/>
    <w:rsid w:val="009876F2"/>
    <w:rsid w:val="00991B9F"/>
    <w:rsid w:val="00994E61"/>
    <w:rsid w:val="009A1DEE"/>
    <w:rsid w:val="009A5DBA"/>
    <w:rsid w:val="009A5ED2"/>
    <w:rsid w:val="009B27E4"/>
    <w:rsid w:val="009B2EA7"/>
    <w:rsid w:val="009B3015"/>
    <w:rsid w:val="009C254F"/>
    <w:rsid w:val="009C3304"/>
    <w:rsid w:val="009C6E4A"/>
    <w:rsid w:val="009C739D"/>
    <w:rsid w:val="009D266E"/>
    <w:rsid w:val="009D3315"/>
    <w:rsid w:val="009D3386"/>
    <w:rsid w:val="009D51CD"/>
    <w:rsid w:val="009D70D3"/>
    <w:rsid w:val="009E0BEC"/>
    <w:rsid w:val="009E0F28"/>
    <w:rsid w:val="009E1E20"/>
    <w:rsid w:val="009E2C8C"/>
    <w:rsid w:val="009E2D31"/>
    <w:rsid w:val="009E6100"/>
    <w:rsid w:val="009F138E"/>
    <w:rsid w:val="009F4135"/>
    <w:rsid w:val="009F4535"/>
    <w:rsid w:val="009F6A47"/>
    <w:rsid w:val="00A00060"/>
    <w:rsid w:val="00A00670"/>
    <w:rsid w:val="00A0168E"/>
    <w:rsid w:val="00A01F30"/>
    <w:rsid w:val="00A03A0B"/>
    <w:rsid w:val="00A058A1"/>
    <w:rsid w:val="00A05B4B"/>
    <w:rsid w:val="00A06826"/>
    <w:rsid w:val="00A10792"/>
    <w:rsid w:val="00A11CBD"/>
    <w:rsid w:val="00A125EF"/>
    <w:rsid w:val="00A14474"/>
    <w:rsid w:val="00A20995"/>
    <w:rsid w:val="00A220AB"/>
    <w:rsid w:val="00A236ED"/>
    <w:rsid w:val="00A310B8"/>
    <w:rsid w:val="00A31475"/>
    <w:rsid w:val="00A33A5A"/>
    <w:rsid w:val="00A35248"/>
    <w:rsid w:val="00A35460"/>
    <w:rsid w:val="00A36994"/>
    <w:rsid w:val="00A36E9F"/>
    <w:rsid w:val="00A43852"/>
    <w:rsid w:val="00A50D61"/>
    <w:rsid w:val="00A514D6"/>
    <w:rsid w:val="00A56C36"/>
    <w:rsid w:val="00A60B7D"/>
    <w:rsid w:val="00A628C4"/>
    <w:rsid w:val="00A63A92"/>
    <w:rsid w:val="00A671AA"/>
    <w:rsid w:val="00A703FD"/>
    <w:rsid w:val="00A73A7F"/>
    <w:rsid w:val="00A7661E"/>
    <w:rsid w:val="00A768EA"/>
    <w:rsid w:val="00A80188"/>
    <w:rsid w:val="00A80888"/>
    <w:rsid w:val="00A8175D"/>
    <w:rsid w:val="00A87910"/>
    <w:rsid w:val="00A92B5A"/>
    <w:rsid w:val="00A931BB"/>
    <w:rsid w:val="00A94115"/>
    <w:rsid w:val="00A941F8"/>
    <w:rsid w:val="00AA032C"/>
    <w:rsid w:val="00AA2241"/>
    <w:rsid w:val="00AA7450"/>
    <w:rsid w:val="00AB04A8"/>
    <w:rsid w:val="00AB152B"/>
    <w:rsid w:val="00AB16AD"/>
    <w:rsid w:val="00AB3A57"/>
    <w:rsid w:val="00AB463F"/>
    <w:rsid w:val="00AB47A5"/>
    <w:rsid w:val="00AB5605"/>
    <w:rsid w:val="00AB5C56"/>
    <w:rsid w:val="00AB6994"/>
    <w:rsid w:val="00AB7059"/>
    <w:rsid w:val="00AC2297"/>
    <w:rsid w:val="00AC6D2D"/>
    <w:rsid w:val="00AC7B65"/>
    <w:rsid w:val="00AC7E38"/>
    <w:rsid w:val="00AD0BFF"/>
    <w:rsid w:val="00AD3304"/>
    <w:rsid w:val="00AD345D"/>
    <w:rsid w:val="00AD5623"/>
    <w:rsid w:val="00AD6D32"/>
    <w:rsid w:val="00AE4AA9"/>
    <w:rsid w:val="00AE6CEF"/>
    <w:rsid w:val="00AF0743"/>
    <w:rsid w:val="00AF0782"/>
    <w:rsid w:val="00AF7DFC"/>
    <w:rsid w:val="00B02C3C"/>
    <w:rsid w:val="00B100A6"/>
    <w:rsid w:val="00B128D2"/>
    <w:rsid w:val="00B133E6"/>
    <w:rsid w:val="00B25E05"/>
    <w:rsid w:val="00B26FF2"/>
    <w:rsid w:val="00B314CF"/>
    <w:rsid w:val="00B34F67"/>
    <w:rsid w:val="00B40EE9"/>
    <w:rsid w:val="00B41588"/>
    <w:rsid w:val="00B463E5"/>
    <w:rsid w:val="00B47558"/>
    <w:rsid w:val="00B5103B"/>
    <w:rsid w:val="00B51050"/>
    <w:rsid w:val="00B51C8F"/>
    <w:rsid w:val="00B62F8B"/>
    <w:rsid w:val="00B67661"/>
    <w:rsid w:val="00B71CF3"/>
    <w:rsid w:val="00B7292E"/>
    <w:rsid w:val="00B75652"/>
    <w:rsid w:val="00B756D5"/>
    <w:rsid w:val="00B770CE"/>
    <w:rsid w:val="00B80C32"/>
    <w:rsid w:val="00B82A56"/>
    <w:rsid w:val="00B82E43"/>
    <w:rsid w:val="00B83083"/>
    <w:rsid w:val="00B84F39"/>
    <w:rsid w:val="00B86A40"/>
    <w:rsid w:val="00B903AF"/>
    <w:rsid w:val="00B91BA5"/>
    <w:rsid w:val="00B97575"/>
    <w:rsid w:val="00B97659"/>
    <w:rsid w:val="00BA0281"/>
    <w:rsid w:val="00BA4803"/>
    <w:rsid w:val="00BA6ED1"/>
    <w:rsid w:val="00BB0496"/>
    <w:rsid w:val="00BB1881"/>
    <w:rsid w:val="00BB31B9"/>
    <w:rsid w:val="00BB5739"/>
    <w:rsid w:val="00BC1281"/>
    <w:rsid w:val="00BC1BD0"/>
    <w:rsid w:val="00BC2DFD"/>
    <w:rsid w:val="00BC36E8"/>
    <w:rsid w:val="00BC3BC4"/>
    <w:rsid w:val="00BD3D7B"/>
    <w:rsid w:val="00BD5C36"/>
    <w:rsid w:val="00BD7DBF"/>
    <w:rsid w:val="00BE38C0"/>
    <w:rsid w:val="00BE4EA8"/>
    <w:rsid w:val="00BE5D54"/>
    <w:rsid w:val="00BF0A0D"/>
    <w:rsid w:val="00BF258D"/>
    <w:rsid w:val="00BF658A"/>
    <w:rsid w:val="00BF6DA3"/>
    <w:rsid w:val="00BF7870"/>
    <w:rsid w:val="00C027C3"/>
    <w:rsid w:val="00C02A19"/>
    <w:rsid w:val="00C05371"/>
    <w:rsid w:val="00C066B2"/>
    <w:rsid w:val="00C100EC"/>
    <w:rsid w:val="00C1370E"/>
    <w:rsid w:val="00C13B2A"/>
    <w:rsid w:val="00C148F4"/>
    <w:rsid w:val="00C17E83"/>
    <w:rsid w:val="00C20CB0"/>
    <w:rsid w:val="00C22EA2"/>
    <w:rsid w:val="00C24795"/>
    <w:rsid w:val="00C24F2A"/>
    <w:rsid w:val="00C435DE"/>
    <w:rsid w:val="00C45AE5"/>
    <w:rsid w:val="00C47E02"/>
    <w:rsid w:val="00C50938"/>
    <w:rsid w:val="00C542DA"/>
    <w:rsid w:val="00C55CBC"/>
    <w:rsid w:val="00C56DF9"/>
    <w:rsid w:val="00C57FC8"/>
    <w:rsid w:val="00C6143B"/>
    <w:rsid w:val="00C639FA"/>
    <w:rsid w:val="00C652A8"/>
    <w:rsid w:val="00C6744F"/>
    <w:rsid w:val="00C67E77"/>
    <w:rsid w:val="00C72999"/>
    <w:rsid w:val="00C75445"/>
    <w:rsid w:val="00C8499E"/>
    <w:rsid w:val="00C852F5"/>
    <w:rsid w:val="00C90276"/>
    <w:rsid w:val="00C91CDE"/>
    <w:rsid w:val="00C91D24"/>
    <w:rsid w:val="00CA1602"/>
    <w:rsid w:val="00CA1B24"/>
    <w:rsid w:val="00CA4969"/>
    <w:rsid w:val="00CB6DF3"/>
    <w:rsid w:val="00CB7D6A"/>
    <w:rsid w:val="00CC13B1"/>
    <w:rsid w:val="00CC26A1"/>
    <w:rsid w:val="00CC2E52"/>
    <w:rsid w:val="00CC4900"/>
    <w:rsid w:val="00CC4E52"/>
    <w:rsid w:val="00CC55EA"/>
    <w:rsid w:val="00CD1765"/>
    <w:rsid w:val="00CD243D"/>
    <w:rsid w:val="00CD3697"/>
    <w:rsid w:val="00CD47E7"/>
    <w:rsid w:val="00CD5C97"/>
    <w:rsid w:val="00CD621E"/>
    <w:rsid w:val="00CE0DE1"/>
    <w:rsid w:val="00CE22AC"/>
    <w:rsid w:val="00CE378F"/>
    <w:rsid w:val="00CE7224"/>
    <w:rsid w:val="00CE729A"/>
    <w:rsid w:val="00CF1B45"/>
    <w:rsid w:val="00CF23D7"/>
    <w:rsid w:val="00CF2BB3"/>
    <w:rsid w:val="00CF4545"/>
    <w:rsid w:val="00CF5245"/>
    <w:rsid w:val="00CF5AF3"/>
    <w:rsid w:val="00CF5D86"/>
    <w:rsid w:val="00CF6146"/>
    <w:rsid w:val="00CF7BB4"/>
    <w:rsid w:val="00CF7E99"/>
    <w:rsid w:val="00D00B08"/>
    <w:rsid w:val="00D15154"/>
    <w:rsid w:val="00D171E5"/>
    <w:rsid w:val="00D21263"/>
    <w:rsid w:val="00D26F0F"/>
    <w:rsid w:val="00D2770D"/>
    <w:rsid w:val="00D27DEC"/>
    <w:rsid w:val="00D308A7"/>
    <w:rsid w:val="00D34459"/>
    <w:rsid w:val="00D3590D"/>
    <w:rsid w:val="00D36367"/>
    <w:rsid w:val="00D4171C"/>
    <w:rsid w:val="00D53E32"/>
    <w:rsid w:val="00D551D7"/>
    <w:rsid w:val="00D56876"/>
    <w:rsid w:val="00D56D3B"/>
    <w:rsid w:val="00D57507"/>
    <w:rsid w:val="00D60A3E"/>
    <w:rsid w:val="00D60E95"/>
    <w:rsid w:val="00D6706F"/>
    <w:rsid w:val="00D70222"/>
    <w:rsid w:val="00D707E2"/>
    <w:rsid w:val="00D711BB"/>
    <w:rsid w:val="00D72274"/>
    <w:rsid w:val="00D74682"/>
    <w:rsid w:val="00D75041"/>
    <w:rsid w:val="00D80285"/>
    <w:rsid w:val="00D817AD"/>
    <w:rsid w:val="00D82D18"/>
    <w:rsid w:val="00D83145"/>
    <w:rsid w:val="00D85310"/>
    <w:rsid w:val="00D961AE"/>
    <w:rsid w:val="00D962F6"/>
    <w:rsid w:val="00DA279B"/>
    <w:rsid w:val="00DA533A"/>
    <w:rsid w:val="00DA757D"/>
    <w:rsid w:val="00DB16FF"/>
    <w:rsid w:val="00DB6158"/>
    <w:rsid w:val="00DC11DC"/>
    <w:rsid w:val="00DC6F2B"/>
    <w:rsid w:val="00DD2958"/>
    <w:rsid w:val="00DD2DBE"/>
    <w:rsid w:val="00DD440B"/>
    <w:rsid w:val="00DD6E2D"/>
    <w:rsid w:val="00DE3592"/>
    <w:rsid w:val="00DF227C"/>
    <w:rsid w:val="00DF47D0"/>
    <w:rsid w:val="00DF565C"/>
    <w:rsid w:val="00DF5C49"/>
    <w:rsid w:val="00DF619D"/>
    <w:rsid w:val="00DF6497"/>
    <w:rsid w:val="00E0362D"/>
    <w:rsid w:val="00E10FFD"/>
    <w:rsid w:val="00E12B61"/>
    <w:rsid w:val="00E14DEE"/>
    <w:rsid w:val="00E1660D"/>
    <w:rsid w:val="00E16A6E"/>
    <w:rsid w:val="00E22325"/>
    <w:rsid w:val="00E35764"/>
    <w:rsid w:val="00E40FE9"/>
    <w:rsid w:val="00E419BD"/>
    <w:rsid w:val="00E4626B"/>
    <w:rsid w:val="00E467A1"/>
    <w:rsid w:val="00E4793A"/>
    <w:rsid w:val="00E537B4"/>
    <w:rsid w:val="00E56A8C"/>
    <w:rsid w:val="00E62A01"/>
    <w:rsid w:val="00E630EF"/>
    <w:rsid w:val="00E63440"/>
    <w:rsid w:val="00E63D05"/>
    <w:rsid w:val="00E661FC"/>
    <w:rsid w:val="00E67912"/>
    <w:rsid w:val="00E67E73"/>
    <w:rsid w:val="00E7196B"/>
    <w:rsid w:val="00E7460A"/>
    <w:rsid w:val="00E75EC9"/>
    <w:rsid w:val="00E76850"/>
    <w:rsid w:val="00E779DD"/>
    <w:rsid w:val="00E77D09"/>
    <w:rsid w:val="00E81279"/>
    <w:rsid w:val="00E82EC6"/>
    <w:rsid w:val="00E82F9F"/>
    <w:rsid w:val="00E8335F"/>
    <w:rsid w:val="00E83743"/>
    <w:rsid w:val="00E856CA"/>
    <w:rsid w:val="00E85973"/>
    <w:rsid w:val="00E93670"/>
    <w:rsid w:val="00EA0422"/>
    <w:rsid w:val="00EA557D"/>
    <w:rsid w:val="00EA7EA8"/>
    <w:rsid w:val="00EB0E17"/>
    <w:rsid w:val="00EB136D"/>
    <w:rsid w:val="00EB5ACA"/>
    <w:rsid w:val="00EB6A3B"/>
    <w:rsid w:val="00EB6D73"/>
    <w:rsid w:val="00EC18E5"/>
    <w:rsid w:val="00EC41C8"/>
    <w:rsid w:val="00EC505C"/>
    <w:rsid w:val="00EC5B61"/>
    <w:rsid w:val="00ED091D"/>
    <w:rsid w:val="00ED130F"/>
    <w:rsid w:val="00ED3F02"/>
    <w:rsid w:val="00ED6488"/>
    <w:rsid w:val="00EE01E7"/>
    <w:rsid w:val="00EE0ECC"/>
    <w:rsid w:val="00EE134C"/>
    <w:rsid w:val="00EE565F"/>
    <w:rsid w:val="00EE6F4D"/>
    <w:rsid w:val="00EF05B0"/>
    <w:rsid w:val="00EF7DA7"/>
    <w:rsid w:val="00F05BB7"/>
    <w:rsid w:val="00F06276"/>
    <w:rsid w:val="00F10443"/>
    <w:rsid w:val="00F11C83"/>
    <w:rsid w:val="00F12A41"/>
    <w:rsid w:val="00F13837"/>
    <w:rsid w:val="00F16ABF"/>
    <w:rsid w:val="00F21872"/>
    <w:rsid w:val="00F21ED4"/>
    <w:rsid w:val="00F2448B"/>
    <w:rsid w:val="00F27D14"/>
    <w:rsid w:val="00F32332"/>
    <w:rsid w:val="00F406AA"/>
    <w:rsid w:val="00F43307"/>
    <w:rsid w:val="00F442C4"/>
    <w:rsid w:val="00F445CC"/>
    <w:rsid w:val="00F4536D"/>
    <w:rsid w:val="00F47875"/>
    <w:rsid w:val="00F5029B"/>
    <w:rsid w:val="00F504EC"/>
    <w:rsid w:val="00F54948"/>
    <w:rsid w:val="00F61786"/>
    <w:rsid w:val="00F631D2"/>
    <w:rsid w:val="00F675AD"/>
    <w:rsid w:val="00F706C4"/>
    <w:rsid w:val="00F71138"/>
    <w:rsid w:val="00F73936"/>
    <w:rsid w:val="00F74275"/>
    <w:rsid w:val="00F7597D"/>
    <w:rsid w:val="00F75CE9"/>
    <w:rsid w:val="00F7656D"/>
    <w:rsid w:val="00F770A8"/>
    <w:rsid w:val="00F77808"/>
    <w:rsid w:val="00F80E29"/>
    <w:rsid w:val="00F81D60"/>
    <w:rsid w:val="00F82AA1"/>
    <w:rsid w:val="00F84B70"/>
    <w:rsid w:val="00F92018"/>
    <w:rsid w:val="00F94DD8"/>
    <w:rsid w:val="00FA01E6"/>
    <w:rsid w:val="00FA0B79"/>
    <w:rsid w:val="00FA0B9A"/>
    <w:rsid w:val="00FA51E3"/>
    <w:rsid w:val="00FB3F43"/>
    <w:rsid w:val="00FB4E3C"/>
    <w:rsid w:val="00FB7CFA"/>
    <w:rsid w:val="00FC67E6"/>
    <w:rsid w:val="00FC6CAF"/>
    <w:rsid w:val="00FC72BA"/>
    <w:rsid w:val="00FD1BF1"/>
    <w:rsid w:val="00FD1D2F"/>
    <w:rsid w:val="00FD5D8A"/>
    <w:rsid w:val="00FD6ACE"/>
    <w:rsid w:val="00FE5139"/>
    <w:rsid w:val="00FE5DA8"/>
    <w:rsid w:val="00FE6382"/>
    <w:rsid w:val="00FF00AF"/>
    <w:rsid w:val="00FF1E46"/>
    <w:rsid w:val="00FF219E"/>
    <w:rsid w:val="00FF36AD"/>
    <w:rsid w:val="00FF566D"/>
    <w:rsid w:val="00FF5FBF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4B86B55"/>
  <w15:docId w15:val="{E94A3911-AD4E-46F2-A990-66EB71AA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A0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05CF4"/>
    <w:pPr>
      <w:widowControl w:val="0"/>
      <w:autoSpaceDE w:val="0"/>
      <w:autoSpaceDN w:val="0"/>
      <w:spacing w:line="274" w:lineRule="exact"/>
      <w:ind w:left="160"/>
      <w:outlineLvl w:val="0"/>
    </w:pPr>
    <w:rPr>
      <w:b/>
      <w:bCs/>
      <w:u w:val="single" w:color="000000"/>
      <w:lang w:bidi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65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888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04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04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5FB0"/>
  </w:style>
  <w:style w:type="table" w:styleId="TableGrid">
    <w:name w:val="Table Grid"/>
    <w:basedOn w:val="TableNormal"/>
    <w:rsid w:val="00405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504429"/>
  </w:style>
  <w:style w:type="character" w:customStyle="1" w:styleId="PlainTextChar">
    <w:name w:val="Plain Text Char"/>
    <w:basedOn w:val="DefaultParagraphFont"/>
    <w:link w:val="PlainText"/>
    <w:locked/>
    <w:rsid w:val="00504429"/>
    <w:rPr>
      <w:sz w:val="24"/>
      <w:szCs w:val="24"/>
      <w:lang w:val="en-US" w:eastAsia="en-US" w:bidi="ar-SA"/>
    </w:rPr>
  </w:style>
  <w:style w:type="paragraph" w:customStyle="1" w:styleId="Default">
    <w:name w:val="Default"/>
    <w:rsid w:val="005044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F3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5A2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23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22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D22B6"/>
  </w:style>
  <w:style w:type="character" w:styleId="Hyperlink">
    <w:name w:val="Hyperlink"/>
    <w:basedOn w:val="DefaultParagraphFont"/>
    <w:uiPriority w:val="99"/>
    <w:semiHidden/>
    <w:unhideWhenUsed/>
    <w:rsid w:val="00BF78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4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87A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87A"/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87A"/>
    <w:rPr>
      <w:rFonts w:ascii="Calibri" w:eastAsiaTheme="minorHAnsi" w:hAnsi="Calibri" w:cs="Calibri"/>
      <w:b/>
      <w:bCs/>
    </w:rPr>
  </w:style>
  <w:style w:type="character" w:styleId="Strong">
    <w:name w:val="Strong"/>
    <w:basedOn w:val="DefaultParagraphFont"/>
    <w:qFormat/>
    <w:rsid w:val="0041016C"/>
    <w:rPr>
      <w:b/>
      <w:bCs/>
    </w:rPr>
  </w:style>
  <w:style w:type="paragraph" w:customStyle="1" w:styleId="paragraph">
    <w:name w:val="paragraph"/>
    <w:basedOn w:val="Normal"/>
    <w:rsid w:val="0041016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1016C"/>
  </w:style>
  <w:style w:type="character" w:customStyle="1" w:styleId="eop">
    <w:name w:val="eop"/>
    <w:basedOn w:val="DefaultParagraphFont"/>
    <w:rsid w:val="0041016C"/>
  </w:style>
  <w:style w:type="character" w:customStyle="1" w:styleId="scxw179227937">
    <w:name w:val="scxw179227937"/>
    <w:basedOn w:val="DefaultParagraphFont"/>
    <w:rsid w:val="007E173D"/>
  </w:style>
  <w:style w:type="character" w:customStyle="1" w:styleId="pagebreaktextspan">
    <w:name w:val="pagebreaktextspan"/>
    <w:basedOn w:val="DefaultParagraphFont"/>
    <w:rsid w:val="007E173D"/>
  </w:style>
  <w:style w:type="character" w:customStyle="1" w:styleId="scxw21609083">
    <w:name w:val="scxw21609083"/>
    <w:basedOn w:val="DefaultParagraphFont"/>
    <w:rsid w:val="00651154"/>
  </w:style>
  <w:style w:type="paragraph" w:styleId="BodyText">
    <w:name w:val="Body Text"/>
    <w:basedOn w:val="Normal"/>
    <w:link w:val="BodyTextChar"/>
    <w:uiPriority w:val="1"/>
    <w:unhideWhenUsed/>
    <w:qFormat/>
    <w:rsid w:val="00F478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47875"/>
    <w:rPr>
      <w:sz w:val="24"/>
      <w:szCs w:val="24"/>
    </w:rPr>
  </w:style>
  <w:style w:type="paragraph" w:styleId="NoSpacing">
    <w:name w:val="No Spacing"/>
    <w:uiPriority w:val="1"/>
    <w:qFormat/>
    <w:rsid w:val="00F4787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05CF4"/>
    <w:rPr>
      <w:b/>
      <w:bCs/>
      <w:sz w:val="24"/>
      <w:szCs w:val="24"/>
      <w:u w:val="single" w:color="000000"/>
      <w:lang w:bidi="en-US"/>
    </w:rPr>
  </w:style>
  <w:style w:type="paragraph" w:customStyle="1" w:styleId="TableParagraph">
    <w:name w:val="Table Paragraph"/>
    <w:basedOn w:val="Normal"/>
    <w:uiPriority w:val="1"/>
    <w:qFormat/>
    <w:rsid w:val="00305CF4"/>
    <w:pPr>
      <w:widowControl w:val="0"/>
      <w:autoSpaceDE w:val="0"/>
      <w:autoSpaceDN w:val="0"/>
      <w:spacing w:line="256" w:lineRule="exact"/>
    </w:pPr>
    <w:rPr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C13B2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3B2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065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0">
    <w:name w:val="TableGrid"/>
    <w:rsid w:val="000065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nhideWhenUsed/>
    <w:rsid w:val="006C75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75F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08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AE2BC36B11F45AA56C59F5847FCC3" ma:contentTypeVersion="13" ma:contentTypeDescription="Create a new document." ma:contentTypeScope="" ma:versionID="076f3661deb0dad1d931a281cf8a7f9d">
  <xsd:schema xmlns:xsd="http://www.w3.org/2001/XMLSchema" xmlns:xs="http://www.w3.org/2001/XMLSchema" xmlns:p="http://schemas.microsoft.com/office/2006/metadata/properties" xmlns:ns3="7b10212a-d75f-4923-a5b1-98c0aaee0ebd" xmlns:ns4="5f39ae9d-1796-450a-b287-c9826c460469" targetNamespace="http://schemas.microsoft.com/office/2006/metadata/properties" ma:root="true" ma:fieldsID="df88e628bc894ee033350738d0a1e2ad" ns3:_="" ns4:_="">
    <xsd:import namespace="7b10212a-d75f-4923-a5b1-98c0aaee0ebd"/>
    <xsd:import namespace="5f39ae9d-1796-450a-b287-c9826c460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212a-d75f-4923-a5b1-98c0aaee0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9ae9d-1796-450a-b287-c9826c460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374D-17DB-46A3-BCDB-5CE6D8C0FF76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5f39ae9d-1796-450a-b287-c9826c460469"/>
    <ds:schemaRef ds:uri="http://schemas.openxmlformats.org/package/2006/metadata/core-properties"/>
    <ds:schemaRef ds:uri="7b10212a-d75f-4923-a5b1-98c0aaee0e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8CB467-8AE6-4EAC-9235-7F9090F79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9454A-E15E-4ABB-946A-E6425F81B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0212a-d75f-4923-a5b1-98c0aaee0ebd"/>
    <ds:schemaRef ds:uri="5f39ae9d-1796-450a-b287-c9826c460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67EB1B-6C7E-4A79-A1E8-C738B136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1384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Cincinnati</vt:lpstr>
    </vt:vector>
  </TitlesOfParts>
  <Company>University of Cincinnati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Cincinnati</dc:title>
  <dc:creator>Virginia Steiner</dc:creator>
  <cp:lastModifiedBy>Bonner, Ethel (bonnerej)</cp:lastModifiedBy>
  <cp:revision>12</cp:revision>
  <cp:lastPrinted>2022-04-26T06:09:00Z</cp:lastPrinted>
  <dcterms:created xsi:type="dcterms:W3CDTF">2023-02-28T00:38:00Z</dcterms:created>
  <dcterms:modified xsi:type="dcterms:W3CDTF">2023-02-28T17:23:00Z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0x010100DA0AE2BC36B11F45AA56C59F5847FCC3</vt:lpwstr>
  </property>
  <property fmtid="{D5CDD505-2E9C-101B-9397-08002B2CF9AE}" pid="3" name="GrammarlyDocumentId">
    <vt:lpwstr>0c9f337f45286f2a8c23bb2089507d7307442c502f284b4c54007ba16d830937</vt:lpwstr>
  </property>
</Properties>
</file>