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326" w:rsidRDefault="00BF4326" w:rsidP="00BF4326">
      <w:pPr>
        <w:pStyle w:val="Title"/>
        <w:jc w:val="center"/>
      </w:pPr>
      <w:r>
        <w:t>Action Steps Activity</w:t>
      </w:r>
    </w:p>
    <w:p w:rsidR="00BF4326" w:rsidRDefault="00BF4326" w:rsidP="00BF4326"/>
    <w:p w:rsidR="00BF4326" w:rsidRDefault="00BF4326" w:rsidP="00BF4326">
      <w:r>
        <w:t xml:space="preserve">Name of Institution: </w:t>
      </w:r>
      <w:r w:rsidR="005D24AF">
        <w:t>All Institutions</w:t>
      </w:r>
      <w:bookmarkStart w:id="0" w:name="_GoBack"/>
      <w:bookmarkEnd w:id="0"/>
    </w:p>
    <w:p w:rsidR="00BF4326" w:rsidRDefault="00BF4326" w:rsidP="00BF4326">
      <w:r>
        <w:t>With colleagues from your institution, please address the following questions:</w:t>
      </w:r>
    </w:p>
    <w:p w:rsidR="00BF4326" w:rsidRDefault="00BF4326" w:rsidP="00BF4326">
      <w:pPr>
        <w:pStyle w:val="ListParagraph"/>
        <w:numPr>
          <w:ilvl w:val="0"/>
          <w:numId w:val="3"/>
        </w:numPr>
        <w:spacing w:before="120"/>
        <w:rPr>
          <w:b/>
        </w:rPr>
      </w:pPr>
      <w:r>
        <w:rPr>
          <w:b/>
        </w:rPr>
        <w:t>How might you or other colleagues at your institution be willing to contribute to the following collaborative strategies?  Are there other collaborations you would be willing to undertake with any of the institutions in the southwest Ohio region to promote transfer student success?</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030"/>
        <w:gridCol w:w="2520"/>
      </w:tblGrid>
      <w:tr w:rsidR="00BF4326" w:rsidTr="00BF4326">
        <w:trPr>
          <w:trHeight w:val="570"/>
        </w:trPr>
        <w:tc>
          <w:tcPr>
            <w:tcW w:w="18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F4326" w:rsidRDefault="00BF4326">
            <w:pPr>
              <w:jc w:val="center"/>
              <w:rPr>
                <w:b/>
              </w:rPr>
            </w:pPr>
            <w:r>
              <w:rPr>
                <w:b/>
              </w:rPr>
              <w:t>Collaboration Strategy</w:t>
            </w:r>
          </w:p>
        </w:tc>
        <w:tc>
          <w:tcPr>
            <w:tcW w:w="60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F4326" w:rsidRDefault="00BF4326">
            <w:pPr>
              <w:jc w:val="center"/>
              <w:rPr>
                <w:b/>
              </w:rPr>
            </w:pPr>
            <w:r>
              <w:rPr>
                <w:b/>
              </w:rPr>
              <w:t>Contributions Your Institution Can Make</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F4326" w:rsidRDefault="00BF4326">
            <w:pPr>
              <w:jc w:val="center"/>
              <w:rPr>
                <w:b/>
              </w:rPr>
            </w:pPr>
            <w:r>
              <w:rPr>
                <w:b/>
              </w:rPr>
              <w:t>Contact Person Name &amp; Email</w:t>
            </w:r>
          </w:p>
        </w:tc>
      </w:tr>
      <w:tr w:rsidR="00BF4326" w:rsidTr="00BF4326">
        <w:trPr>
          <w:trHeight w:val="570"/>
        </w:trPr>
        <w:tc>
          <w:tcPr>
            <w:tcW w:w="1800" w:type="dxa"/>
            <w:tcBorders>
              <w:top w:val="single" w:sz="4" w:space="0" w:color="auto"/>
              <w:left w:val="single" w:sz="4" w:space="0" w:color="auto"/>
              <w:bottom w:val="single" w:sz="4" w:space="0" w:color="auto"/>
              <w:right w:val="single" w:sz="4" w:space="0" w:color="auto"/>
            </w:tcBorders>
          </w:tcPr>
          <w:p w:rsidR="00BF4326" w:rsidRDefault="00BF4326">
            <w:pPr>
              <w:jc w:val="left"/>
            </w:pPr>
            <w:r>
              <w:t>Data Tracking &amp; Sharing</w:t>
            </w:r>
          </w:p>
          <w:p w:rsidR="00BF4326" w:rsidRDefault="00BF4326">
            <w:pPr>
              <w:jc w:val="left"/>
            </w:pPr>
          </w:p>
        </w:tc>
        <w:tc>
          <w:tcPr>
            <w:tcW w:w="6030" w:type="dxa"/>
            <w:tcBorders>
              <w:top w:val="single" w:sz="4" w:space="0" w:color="auto"/>
              <w:left w:val="single" w:sz="4" w:space="0" w:color="auto"/>
              <w:bottom w:val="single" w:sz="4" w:space="0" w:color="auto"/>
              <w:right w:val="single" w:sz="4" w:space="0" w:color="auto"/>
            </w:tcBorders>
          </w:tcPr>
          <w:p w:rsidR="001C1A20" w:rsidRDefault="001C1A20" w:rsidP="00103BAD">
            <w:pPr>
              <w:pStyle w:val="ListParagraph"/>
              <w:numPr>
                <w:ilvl w:val="0"/>
                <w:numId w:val="9"/>
              </w:numPr>
              <w:jc w:val="left"/>
            </w:pPr>
            <w:r>
              <w:t>Transcript [</w:t>
            </w:r>
            <w:r w:rsidR="003F1D85">
              <w:t>request?</w:t>
            </w:r>
            <w:r>
              <w:t>]</w:t>
            </w:r>
          </w:p>
          <w:p w:rsidR="001C1A20" w:rsidRDefault="001C1A20" w:rsidP="00103BAD">
            <w:pPr>
              <w:pStyle w:val="ListParagraph"/>
              <w:numPr>
                <w:ilvl w:val="0"/>
                <w:numId w:val="9"/>
              </w:numPr>
              <w:jc w:val="left"/>
            </w:pPr>
            <w:r>
              <w:t>Advisor tracking</w:t>
            </w:r>
          </w:p>
          <w:p w:rsidR="00BF4326" w:rsidRDefault="001C1A20" w:rsidP="00103BAD">
            <w:pPr>
              <w:pStyle w:val="ListParagraph"/>
              <w:numPr>
                <w:ilvl w:val="0"/>
                <w:numId w:val="9"/>
              </w:numPr>
              <w:jc w:val="left"/>
            </w:pPr>
            <w:r>
              <w:t>Blackboard/</w:t>
            </w:r>
            <w:proofErr w:type="spellStart"/>
            <w:r>
              <w:t>eLearn</w:t>
            </w:r>
            <w:proofErr w:type="spellEnd"/>
            <w:r>
              <w:t xml:space="preserve"> site, create a community</w:t>
            </w:r>
          </w:p>
          <w:p w:rsidR="003F1D85" w:rsidRDefault="003F1D85" w:rsidP="00103BAD">
            <w:pPr>
              <w:pStyle w:val="ListParagraph"/>
              <w:numPr>
                <w:ilvl w:val="0"/>
                <w:numId w:val="9"/>
              </w:numPr>
              <w:jc w:val="left"/>
            </w:pPr>
            <w:r>
              <w:t>Graduation rates of Cincinnati State students after transferring</w:t>
            </w:r>
            <w:r w:rsidR="00FC5383">
              <w:t xml:space="preserve"> to 4-year school (by major)</w:t>
            </w:r>
          </w:p>
          <w:p w:rsidR="00FC5383" w:rsidRDefault="00FC5383" w:rsidP="00103BAD">
            <w:pPr>
              <w:pStyle w:val="ListParagraph"/>
              <w:numPr>
                <w:ilvl w:val="0"/>
                <w:numId w:val="9"/>
              </w:numPr>
              <w:jc w:val="left"/>
            </w:pPr>
            <w:r>
              <w:t>Completion rates</w:t>
            </w:r>
          </w:p>
          <w:p w:rsidR="00FC5383" w:rsidRDefault="00FC5383" w:rsidP="00103BAD">
            <w:pPr>
              <w:pStyle w:val="ListParagraph"/>
              <w:numPr>
                <w:ilvl w:val="0"/>
                <w:numId w:val="9"/>
              </w:numPr>
              <w:jc w:val="left"/>
            </w:pPr>
            <w:r>
              <w:t>Graduation, year – time to degree</w:t>
            </w:r>
          </w:p>
          <w:p w:rsidR="00FC5383" w:rsidRDefault="00FC5383" w:rsidP="00103BAD">
            <w:pPr>
              <w:pStyle w:val="ListParagraph"/>
              <w:numPr>
                <w:ilvl w:val="0"/>
                <w:numId w:val="9"/>
              </w:numPr>
              <w:jc w:val="left"/>
            </w:pPr>
            <w:r>
              <w:t>Sharing yearly</w:t>
            </w:r>
          </w:p>
          <w:p w:rsidR="00FC5383" w:rsidRDefault="00FC5383" w:rsidP="00103BAD">
            <w:pPr>
              <w:pStyle w:val="ListParagraph"/>
              <w:numPr>
                <w:ilvl w:val="0"/>
                <w:numId w:val="9"/>
              </w:numPr>
              <w:jc w:val="left"/>
            </w:pPr>
            <w:r>
              <w:t xml:space="preserve">Survey </w:t>
            </w:r>
            <w:r>
              <w:sym w:font="Wingdings" w:char="F0E0"/>
            </w:r>
            <w:r>
              <w:t xml:space="preserve"> barrier</w:t>
            </w:r>
          </w:p>
          <w:p w:rsidR="00FC5383" w:rsidRDefault="00FC5383" w:rsidP="00103BAD">
            <w:pPr>
              <w:pStyle w:val="ListParagraph"/>
              <w:numPr>
                <w:ilvl w:val="0"/>
                <w:numId w:val="9"/>
              </w:numPr>
              <w:jc w:val="left"/>
            </w:pPr>
            <w:r>
              <w:t>Outreach reverse transfer</w:t>
            </w:r>
          </w:p>
          <w:p w:rsidR="0033159D" w:rsidRDefault="0033159D" w:rsidP="00103BAD">
            <w:pPr>
              <w:pStyle w:val="ListParagraph"/>
              <w:numPr>
                <w:ilvl w:val="0"/>
                <w:numId w:val="9"/>
              </w:numPr>
              <w:jc w:val="left"/>
            </w:pPr>
            <w:r>
              <w:t>Develop a system within the student database to track transfer goals</w:t>
            </w:r>
            <w:r w:rsidR="00103BAD">
              <w:t xml:space="preserve"> (contact</w:t>
            </w:r>
            <w:r w:rsidR="00993522">
              <w:t>:</w:t>
            </w:r>
            <w:r w:rsidR="00103BAD">
              <w:t xml:space="preserve"> Laura </w:t>
            </w:r>
            <w:proofErr w:type="spellStart"/>
            <w:r w:rsidR="00103BAD">
              <w:t>Hinkebein</w:t>
            </w:r>
            <w:proofErr w:type="spellEnd"/>
            <w:r w:rsidR="00103BAD">
              <w:t>, Sinclair)</w:t>
            </w:r>
          </w:p>
          <w:p w:rsidR="004302DB" w:rsidRDefault="004302DB" w:rsidP="00103BAD">
            <w:pPr>
              <w:pStyle w:val="ListParagraph"/>
              <w:numPr>
                <w:ilvl w:val="0"/>
                <w:numId w:val="9"/>
              </w:numPr>
              <w:jc w:val="left"/>
            </w:pPr>
            <w:r>
              <w:t>We agree to share aggregated student success data from transfer students, 2-year institutions (GPA [??]) (MU)</w:t>
            </w:r>
          </w:p>
          <w:p w:rsidR="004302DB" w:rsidRDefault="004302DB" w:rsidP="00103BAD">
            <w:pPr>
              <w:pStyle w:val="ListParagraph"/>
              <w:numPr>
                <w:ilvl w:val="0"/>
                <w:numId w:val="9"/>
              </w:numPr>
              <w:jc w:val="left"/>
            </w:pPr>
            <w:r>
              <w:t>We agree to ask 2-year [institutions] which success data they need (MU)</w:t>
            </w:r>
          </w:p>
          <w:p w:rsidR="00D73B80" w:rsidRDefault="00D73B80" w:rsidP="00103BAD">
            <w:pPr>
              <w:pStyle w:val="ListParagraph"/>
              <w:numPr>
                <w:ilvl w:val="0"/>
                <w:numId w:val="9"/>
              </w:numPr>
              <w:jc w:val="left"/>
            </w:pPr>
            <w:r>
              <w:t>BTAS performance? (contact: Steve Miller, UCBA)</w:t>
            </w:r>
          </w:p>
          <w:p w:rsidR="00BF4326" w:rsidRDefault="00BF4326" w:rsidP="00103BAD">
            <w:pPr>
              <w:jc w:val="left"/>
            </w:pPr>
          </w:p>
        </w:tc>
        <w:tc>
          <w:tcPr>
            <w:tcW w:w="2520" w:type="dxa"/>
            <w:tcBorders>
              <w:top w:val="single" w:sz="4" w:space="0" w:color="auto"/>
              <w:left w:val="single" w:sz="4" w:space="0" w:color="auto"/>
              <w:bottom w:val="single" w:sz="4" w:space="0" w:color="auto"/>
              <w:right w:val="single" w:sz="4" w:space="0" w:color="auto"/>
            </w:tcBorders>
          </w:tcPr>
          <w:p w:rsidR="00BF4326" w:rsidRDefault="00BF4326" w:rsidP="00103BAD">
            <w:pPr>
              <w:jc w:val="left"/>
            </w:pPr>
          </w:p>
        </w:tc>
      </w:tr>
      <w:tr w:rsidR="00BF4326" w:rsidTr="00BF4326">
        <w:trPr>
          <w:trHeight w:val="570"/>
        </w:trPr>
        <w:tc>
          <w:tcPr>
            <w:tcW w:w="1800" w:type="dxa"/>
            <w:tcBorders>
              <w:top w:val="single" w:sz="4" w:space="0" w:color="auto"/>
              <w:left w:val="single" w:sz="4" w:space="0" w:color="auto"/>
              <w:bottom w:val="single" w:sz="4" w:space="0" w:color="auto"/>
              <w:right w:val="single" w:sz="4" w:space="0" w:color="auto"/>
            </w:tcBorders>
          </w:tcPr>
          <w:p w:rsidR="00BF4326" w:rsidRDefault="00BF4326">
            <w:pPr>
              <w:jc w:val="left"/>
            </w:pPr>
            <w:r>
              <w:t>Transition Course/Program</w:t>
            </w:r>
          </w:p>
          <w:p w:rsidR="00BF4326" w:rsidRDefault="00BF4326">
            <w:pPr>
              <w:jc w:val="left"/>
            </w:pPr>
          </w:p>
        </w:tc>
        <w:tc>
          <w:tcPr>
            <w:tcW w:w="6030" w:type="dxa"/>
            <w:tcBorders>
              <w:top w:val="single" w:sz="4" w:space="0" w:color="auto"/>
              <w:left w:val="single" w:sz="4" w:space="0" w:color="auto"/>
              <w:bottom w:val="single" w:sz="4" w:space="0" w:color="auto"/>
              <w:right w:val="single" w:sz="4" w:space="0" w:color="auto"/>
            </w:tcBorders>
          </w:tcPr>
          <w:p w:rsidR="00BF4326" w:rsidRDefault="001C1A20" w:rsidP="00103BAD">
            <w:pPr>
              <w:pStyle w:val="ListParagraph"/>
              <w:numPr>
                <w:ilvl w:val="0"/>
                <w:numId w:val="10"/>
              </w:numPr>
              <w:jc w:val="left"/>
            </w:pPr>
            <w:proofErr w:type="spellStart"/>
            <w:r>
              <w:t>eLearn</w:t>
            </w:r>
            <w:proofErr w:type="spellEnd"/>
            <w:r>
              <w:t xml:space="preserve"> (4-5 modules)</w:t>
            </w:r>
          </w:p>
          <w:p w:rsidR="001C1A20" w:rsidRDefault="001C1A20" w:rsidP="00103BAD">
            <w:pPr>
              <w:pStyle w:val="ListParagraph"/>
              <w:numPr>
                <w:ilvl w:val="0"/>
                <w:numId w:val="10"/>
              </w:numPr>
              <w:jc w:val="left"/>
            </w:pPr>
            <w:r>
              <w:t>Transfer to next institution</w:t>
            </w:r>
          </w:p>
          <w:p w:rsidR="00BF4326" w:rsidRDefault="00FC5383" w:rsidP="00103BAD">
            <w:pPr>
              <w:pStyle w:val="ListParagraph"/>
              <w:numPr>
                <w:ilvl w:val="0"/>
                <w:numId w:val="10"/>
              </w:numPr>
              <w:jc w:val="left"/>
            </w:pPr>
            <w:r>
              <w:t>Admission [requirements] by college</w:t>
            </w:r>
          </w:p>
          <w:p w:rsidR="00FC5383" w:rsidRDefault="00FC5383" w:rsidP="00103BAD">
            <w:pPr>
              <w:pStyle w:val="ListParagraph"/>
              <w:numPr>
                <w:ilvl w:val="0"/>
                <w:numId w:val="10"/>
              </w:numPr>
              <w:jc w:val="left"/>
            </w:pPr>
            <w:r>
              <w:t>Tuition with fees</w:t>
            </w:r>
          </w:p>
          <w:p w:rsidR="00FC5383" w:rsidRDefault="00FC5383" w:rsidP="00103BAD">
            <w:pPr>
              <w:pStyle w:val="ListParagraph"/>
              <w:numPr>
                <w:ilvl w:val="0"/>
                <w:numId w:val="10"/>
              </w:numPr>
              <w:jc w:val="left"/>
            </w:pPr>
            <w:r>
              <w:t>Scholarships</w:t>
            </w:r>
          </w:p>
          <w:p w:rsidR="00FC5383" w:rsidRDefault="00FC5383" w:rsidP="00103BAD">
            <w:pPr>
              <w:pStyle w:val="ListParagraph"/>
              <w:numPr>
                <w:ilvl w:val="0"/>
                <w:numId w:val="10"/>
              </w:numPr>
              <w:jc w:val="left"/>
            </w:pPr>
            <w:r>
              <w:t>Online, hybrid, face-to-face</w:t>
            </w:r>
          </w:p>
          <w:p w:rsidR="00FC5383" w:rsidRDefault="00FC5383" w:rsidP="00103BAD">
            <w:pPr>
              <w:pStyle w:val="ListParagraph"/>
              <w:numPr>
                <w:ilvl w:val="0"/>
                <w:numId w:val="10"/>
              </w:numPr>
              <w:jc w:val="left"/>
            </w:pPr>
            <w:r>
              <w:t>Part-time, full-time</w:t>
            </w:r>
          </w:p>
          <w:p w:rsidR="00FC5383" w:rsidRDefault="00FC5383" w:rsidP="00103BAD">
            <w:pPr>
              <w:pStyle w:val="ListParagraph"/>
              <w:numPr>
                <w:ilvl w:val="0"/>
                <w:numId w:val="10"/>
              </w:numPr>
              <w:jc w:val="left"/>
            </w:pPr>
            <w:r>
              <w:t>Evenings, weekends</w:t>
            </w:r>
          </w:p>
          <w:p w:rsidR="00FC5383" w:rsidRDefault="00FC5383" w:rsidP="00103BAD">
            <w:pPr>
              <w:pStyle w:val="ListParagraph"/>
              <w:numPr>
                <w:ilvl w:val="0"/>
                <w:numId w:val="10"/>
              </w:numPr>
              <w:jc w:val="left"/>
            </w:pPr>
            <w:r>
              <w:t>Hosting region web</w:t>
            </w:r>
          </w:p>
          <w:p w:rsidR="00FC5383" w:rsidRDefault="00FC5383" w:rsidP="00103BAD">
            <w:pPr>
              <w:pStyle w:val="ListParagraph"/>
              <w:numPr>
                <w:ilvl w:val="0"/>
                <w:numId w:val="10"/>
              </w:numPr>
              <w:jc w:val="left"/>
            </w:pPr>
            <w:r>
              <w:t>Capstone courses with transition component – learning outcome in course</w:t>
            </w:r>
          </w:p>
          <w:p w:rsidR="00103BAD" w:rsidRDefault="00103BAD" w:rsidP="00103BAD">
            <w:pPr>
              <w:pStyle w:val="ListParagraph"/>
              <w:numPr>
                <w:ilvl w:val="0"/>
                <w:numId w:val="10"/>
              </w:numPr>
              <w:jc w:val="left"/>
            </w:pPr>
            <w:r>
              <w:t>Provide a platform for creating an onboarding orientation/program to the 4-year university (contact</w:t>
            </w:r>
            <w:r w:rsidR="00993522">
              <w:t>:</w:t>
            </w:r>
            <w:r>
              <w:t xml:space="preserve"> Kimberly Collins, Sinclair)</w:t>
            </w:r>
          </w:p>
          <w:p w:rsidR="00D8139B" w:rsidRDefault="00D8139B" w:rsidP="00D8139B">
            <w:pPr>
              <w:pStyle w:val="ListParagraph"/>
              <w:numPr>
                <w:ilvl w:val="0"/>
                <w:numId w:val="10"/>
              </w:numPr>
              <w:jc w:val="left"/>
            </w:pPr>
            <w:r>
              <w:lastRenderedPageBreak/>
              <w:t>[Create] o</w:t>
            </w:r>
            <w:r w:rsidR="004302DB">
              <w:t>nline LMS self-paced course for prospective transfer students</w:t>
            </w:r>
            <w:r>
              <w:t>, [offer]</w:t>
            </w:r>
            <w:r w:rsidR="004302DB">
              <w:t xml:space="preserve"> “carrot” (scholarship) +</w:t>
            </w:r>
            <w:r>
              <w:t xml:space="preserve"> [offer]</w:t>
            </w:r>
            <w:r w:rsidR="004302DB">
              <w:t xml:space="preserve"> online advising to help craft academic plan</w:t>
            </w:r>
          </w:p>
          <w:p w:rsidR="00103BAD" w:rsidRDefault="004302DB" w:rsidP="00D8139B">
            <w:pPr>
              <w:pStyle w:val="ListParagraph"/>
              <w:numPr>
                <w:ilvl w:val="1"/>
                <w:numId w:val="10"/>
              </w:numPr>
              <w:jc w:val="left"/>
            </w:pPr>
            <w:r>
              <w:t xml:space="preserve"> </w:t>
            </w:r>
            <w:r w:rsidR="00D8139B">
              <w:t xml:space="preserve">Work with 2-year [institutions] to design it </w:t>
            </w:r>
            <w:r>
              <w:t>(MU)</w:t>
            </w:r>
          </w:p>
          <w:p w:rsidR="00D73B80" w:rsidRDefault="00D73B80" w:rsidP="00D73B80">
            <w:pPr>
              <w:pStyle w:val="ListParagraph"/>
              <w:numPr>
                <w:ilvl w:val="0"/>
                <w:numId w:val="10"/>
              </w:numPr>
              <w:jc w:val="left"/>
            </w:pPr>
            <w:r>
              <w:t xml:space="preserve">Info about online transfer orientation (contact: Chris </w:t>
            </w:r>
            <w:proofErr w:type="spellStart"/>
            <w:r>
              <w:t>Dziekan</w:t>
            </w:r>
            <w:proofErr w:type="spellEnd"/>
            <w:r>
              <w:t>, UCBA)</w:t>
            </w:r>
          </w:p>
          <w:p w:rsidR="00D73B80" w:rsidRDefault="00D73B80" w:rsidP="00D73B80">
            <w:pPr>
              <w:pStyle w:val="ListParagraph"/>
              <w:numPr>
                <w:ilvl w:val="0"/>
                <w:numId w:val="10"/>
              </w:numPr>
              <w:jc w:val="left"/>
            </w:pPr>
            <w:r>
              <w:t>Better info from advising to admission about transfer student requirements and pathways (contact: Renee Rivers, UCBA)</w:t>
            </w:r>
          </w:p>
        </w:tc>
        <w:tc>
          <w:tcPr>
            <w:tcW w:w="2520" w:type="dxa"/>
            <w:tcBorders>
              <w:top w:val="single" w:sz="4" w:space="0" w:color="auto"/>
              <w:left w:val="single" w:sz="4" w:space="0" w:color="auto"/>
              <w:bottom w:val="single" w:sz="4" w:space="0" w:color="auto"/>
              <w:right w:val="single" w:sz="4" w:space="0" w:color="auto"/>
            </w:tcBorders>
          </w:tcPr>
          <w:p w:rsidR="00BF4326" w:rsidRDefault="00BF4326" w:rsidP="00103BAD">
            <w:pPr>
              <w:jc w:val="left"/>
            </w:pPr>
          </w:p>
        </w:tc>
      </w:tr>
      <w:tr w:rsidR="00BF4326" w:rsidTr="00BF4326">
        <w:trPr>
          <w:trHeight w:val="570"/>
        </w:trPr>
        <w:tc>
          <w:tcPr>
            <w:tcW w:w="1800" w:type="dxa"/>
            <w:tcBorders>
              <w:top w:val="single" w:sz="4" w:space="0" w:color="auto"/>
              <w:left w:val="single" w:sz="4" w:space="0" w:color="auto"/>
              <w:bottom w:val="single" w:sz="4" w:space="0" w:color="auto"/>
              <w:right w:val="single" w:sz="4" w:space="0" w:color="auto"/>
            </w:tcBorders>
          </w:tcPr>
          <w:p w:rsidR="00BF4326" w:rsidRDefault="00BF4326">
            <w:pPr>
              <w:jc w:val="left"/>
            </w:pPr>
            <w:r>
              <w:t>Additional Idea for Collaboration (if you have one)</w:t>
            </w:r>
          </w:p>
        </w:tc>
        <w:tc>
          <w:tcPr>
            <w:tcW w:w="6030" w:type="dxa"/>
            <w:tcBorders>
              <w:top w:val="single" w:sz="4" w:space="0" w:color="auto"/>
              <w:left w:val="single" w:sz="4" w:space="0" w:color="auto"/>
              <w:bottom w:val="single" w:sz="4" w:space="0" w:color="auto"/>
              <w:right w:val="single" w:sz="4" w:space="0" w:color="auto"/>
            </w:tcBorders>
          </w:tcPr>
          <w:p w:rsidR="00BF4326" w:rsidRDefault="00993522" w:rsidP="00AA12DA">
            <w:pPr>
              <w:pStyle w:val="ListParagraph"/>
              <w:numPr>
                <w:ilvl w:val="0"/>
                <w:numId w:val="12"/>
              </w:numPr>
              <w:jc w:val="left"/>
            </w:pPr>
            <w:r>
              <w:t xml:space="preserve">Develop a process to receive completion data on our students from the 4-year university </w:t>
            </w:r>
          </w:p>
        </w:tc>
        <w:tc>
          <w:tcPr>
            <w:tcW w:w="2520" w:type="dxa"/>
            <w:tcBorders>
              <w:top w:val="single" w:sz="4" w:space="0" w:color="auto"/>
              <w:left w:val="single" w:sz="4" w:space="0" w:color="auto"/>
              <w:bottom w:val="single" w:sz="4" w:space="0" w:color="auto"/>
              <w:right w:val="single" w:sz="4" w:space="0" w:color="auto"/>
            </w:tcBorders>
          </w:tcPr>
          <w:p w:rsidR="00BF4326" w:rsidRDefault="00AA12DA" w:rsidP="00103BAD">
            <w:pPr>
              <w:jc w:val="left"/>
            </w:pPr>
            <w:r>
              <w:t xml:space="preserve">(contact: Laura </w:t>
            </w:r>
            <w:proofErr w:type="spellStart"/>
            <w:r>
              <w:t>Hinkebein</w:t>
            </w:r>
            <w:proofErr w:type="spellEnd"/>
            <w:r>
              <w:t>, Sinclair)</w:t>
            </w:r>
          </w:p>
        </w:tc>
      </w:tr>
      <w:tr w:rsidR="00BF4326" w:rsidTr="00BF4326">
        <w:trPr>
          <w:trHeight w:val="570"/>
        </w:trPr>
        <w:tc>
          <w:tcPr>
            <w:tcW w:w="1800" w:type="dxa"/>
            <w:tcBorders>
              <w:top w:val="single" w:sz="4" w:space="0" w:color="auto"/>
              <w:left w:val="single" w:sz="4" w:space="0" w:color="auto"/>
              <w:bottom w:val="single" w:sz="4" w:space="0" w:color="auto"/>
              <w:right w:val="single" w:sz="4" w:space="0" w:color="auto"/>
            </w:tcBorders>
            <w:hideMark/>
          </w:tcPr>
          <w:p w:rsidR="00BF4326" w:rsidRDefault="00BF4326">
            <w:pPr>
              <w:jc w:val="left"/>
            </w:pPr>
            <w:r>
              <w:t>Additional Idea for Collaboration (if you have one)</w:t>
            </w:r>
          </w:p>
        </w:tc>
        <w:tc>
          <w:tcPr>
            <w:tcW w:w="6030" w:type="dxa"/>
            <w:tcBorders>
              <w:top w:val="single" w:sz="4" w:space="0" w:color="auto"/>
              <w:left w:val="single" w:sz="4" w:space="0" w:color="auto"/>
              <w:bottom w:val="single" w:sz="4" w:space="0" w:color="auto"/>
              <w:right w:val="single" w:sz="4" w:space="0" w:color="auto"/>
            </w:tcBorders>
          </w:tcPr>
          <w:p w:rsidR="00BF4326" w:rsidRDefault="00D1061B" w:rsidP="00D1061B">
            <w:pPr>
              <w:pStyle w:val="ListParagraph"/>
              <w:numPr>
                <w:ilvl w:val="0"/>
                <w:numId w:val="12"/>
              </w:numPr>
              <w:jc w:val="left"/>
            </w:pPr>
            <w:r>
              <w:t xml:space="preserve">Identify transfer champion from the 2-year and the 4-year that will develop a cohesive and collaborative partnership </w:t>
            </w:r>
          </w:p>
          <w:p w:rsidR="00BF4326" w:rsidRDefault="00BF4326" w:rsidP="00103BAD">
            <w:pPr>
              <w:jc w:val="left"/>
            </w:pPr>
          </w:p>
        </w:tc>
        <w:tc>
          <w:tcPr>
            <w:tcW w:w="2520" w:type="dxa"/>
            <w:tcBorders>
              <w:top w:val="single" w:sz="4" w:space="0" w:color="auto"/>
              <w:left w:val="single" w:sz="4" w:space="0" w:color="auto"/>
              <w:bottom w:val="single" w:sz="4" w:space="0" w:color="auto"/>
              <w:right w:val="single" w:sz="4" w:space="0" w:color="auto"/>
            </w:tcBorders>
          </w:tcPr>
          <w:p w:rsidR="00BF4326" w:rsidRDefault="00AA12DA" w:rsidP="00103BAD">
            <w:pPr>
              <w:jc w:val="left"/>
            </w:pPr>
            <w:r>
              <w:t>(contact: Kimberly Collins, Sinclair)</w:t>
            </w:r>
          </w:p>
        </w:tc>
      </w:tr>
    </w:tbl>
    <w:p w:rsidR="00BF4326" w:rsidRDefault="00BF4326" w:rsidP="00BF4326"/>
    <w:p w:rsidR="00BF4326" w:rsidRDefault="00BF4326" w:rsidP="00BF4326">
      <w:pPr>
        <w:pStyle w:val="ListParagraph"/>
        <w:numPr>
          <w:ilvl w:val="0"/>
          <w:numId w:val="3"/>
        </w:numPr>
        <w:rPr>
          <w:b/>
        </w:rPr>
      </w:pPr>
      <w:r>
        <w:rPr>
          <w:b/>
        </w:rPr>
        <w:t>What are at least two specific strategies or action steps you and your colleagues promise to take to promote transfer student success within your institution? List in table below.</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2430"/>
      </w:tblGrid>
      <w:tr w:rsidR="00BF4326" w:rsidTr="00BF4326">
        <w:trPr>
          <w:trHeight w:val="570"/>
        </w:trPr>
        <w:tc>
          <w:tcPr>
            <w:tcW w:w="78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F4326" w:rsidRDefault="00BF4326">
            <w:pPr>
              <w:jc w:val="center"/>
              <w:rPr>
                <w:b/>
              </w:rPr>
            </w:pPr>
            <w:r>
              <w:rPr>
                <w:b/>
              </w:rPr>
              <w:t>Action Step</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F4326" w:rsidRDefault="00BF4326">
            <w:pPr>
              <w:jc w:val="center"/>
              <w:rPr>
                <w:b/>
              </w:rPr>
            </w:pPr>
            <w:r>
              <w:rPr>
                <w:b/>
              </w:rPr>
              <w:t>Date When You Plan to Take the Step</w:t>
            </w:r>
          </w:p>
        </w:tc>
      </w:tr>
      <w:tr w:rsidR="00BF4326" w:rsidTr="00BF4326">
        <w:trPr>
          <w:trHeight w:val="570"/>
        </w:trPr>
        <w:tc>
          <w:tcPr>
            <w:tcW w:w="7830" w:type="dxa"/>
            <w:tcBorders>
              <w:top w:val="single" w:sz="4" w:space="0" w:color="auto"/>
              <w:left w:val="single" w:sz="4" w:space="0" w:color="auto"/>
              <w:bottom w:val="single" w:sz="4" w:space="0" w:color="auto"/>
              <w:right w:val="single" w:sz="4" w:space="0" w:color="auto"/>
            </w:tcBorders>
          </w:tcPr>
          <w:p w:rsidR="00BF4326" w:rsidRDefault="00FC5383" w:rsidP="00FC5383">
            <w:pPr>
              <w:pStyle w:val="ListParagraph"/>
              <w:numPr>
                <w:ilvl w:val="0"/>
                <w:numId w:val="11"/>
              </w:numPr>
            </w:pPr>
            <w:r>
              <w:t>CPASS [Center for Pathways Advising and Student Success, UC] to come out and educate our advising community about transitioning of their students</w:t>
            </w:r>
            <w:r w:rsidR="00AA12DA">
              <w:t xml:space="preserve">              </w:t>
            </w:r>
            <w:r>
              <w:t xml:space="preserve"> (UC Clermont)</w:t>
            </w:r>
          </w:p>
          <w:p w:rsidR="00395FCC" w:rsidRDefault="00395FCC" w:rsidP="00FC5383">
            <w:pPr>
              <w:pStyle w:val="ListParagraph"/>
              <w:numPr>
                <w:ilvl w:val="0"/>
                <w:numId w:val="11"/>
              </w:numPr>
            </w:pPr>
            <w:r>
              <w:t>Developing a student database to track transfer goals (Sinclair, in progress)</w:t>
            </w:r>
          </w:p>
          <w:p w:rsidR="000329FC" w:rsidRDefault="000329FC" w:rsidP="00FC5383">
            <w:pPr>
              <w:pStyle w:val="ListParagraph"/>
              <w:numPr>
                <w:ilvl w:val="0"/>
                <w:numId w:val="11"/>
              </w:numPr>
            </w:pPr>
            <w:r>
              <w:t>Targeted advisors of transfer expertise (MU)</w:t>
            </w:r>
          </w:p>
          <w:p w:rsidR="00BF4326" w:rsidRDefault="00BF4326"/>
          <w:p w:rsidR="00BF4326" w:rsidRDefault="00BF4326"/>
          <w:p w:rsidR="00BF4326" w:rsidRDefault="00BF4326"/>
          <w:p w:rsidR="00BF4326" w:rsidRDefault="00BF4326"/>
        </w:tc>
        <w:tc>
          <w:tcPr>
            <w:tcW w:w="2430" w:type="dxa"/>
            <w:tcBorders>
              <w:top w:val="single" w:sz="4" w:space="0" w:color="auto"/>
              <w:left w:val="single" w:sz="4" w:space="0" w:color="auto"/>
              <w:bottom w:val="single" w:sz="4" w:space="0" w:color="auto"/>
              <w:right w:val="single" w:sz="4" w:space="0" w:color="auto"/>
            </w:tcBorders>
          </w:tcPr>
          <w:p w:rsidR="00BF4326" w:rsidRDefault="00BF4326"/>
        </w:tc>
      </w:tr>
    </w:tbl>
    <w:p w:rsidR="00D16E8D" w:rsidRDefault="005D24AF">
      <w:pPr>
        <w:rPr>
          <w:b/>
          <w:color w:val="FF0000"/>
        </w:rPr>
      </w:pPr>
    </w:p>
    <w:p w:rsidR="005F3430" w:rsidRDefault="005F3430" w:rsidP="005F3430">
      <w:pPr>
        <w:jc w:val="center"/>
      </w:pPr>
      <w:r>
        <w:rPr>
          <w:b/>
          <w:color w:val="000000" w:themeColor="text1"/>
          <w:u w:val="single"/>
        </w:rPr>
        <w:t>PLEASE LEAVE SHEET ON TABLE!</w:t>
      </w:r>
      <w:r>
        <w:rPr>
          <w:b/>
          <w:color w:val="000000" w:themeColor="text1"/>
          <w:u w:val="single"/>
        </w:rPr>
        <w:br/>
      </w:r>
      <w:r w:rsidRPr="005F3430">
        <w:rPr>
          <w:b/>
          <w:color w:val="000000" w:themeColor="text1"/>
          <w:u w:val="single"/>
        </w:rPr>
        <w:t>WE WILL COMPILE ALL INFORMATION AND EMAIL IT BACK TO ALL PARTICIPANTS.</w:t>
      </w:r>
    </w:p>
    <w:sectPr w:rsidR="005F3430" w:rsidSect="00A26C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4CF"/>
    <w:multiLevelType w:val="hybridMultilevel"/>
    <w:tmpl w:val="18B07E8E"/>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095B1D82"/>
    <w:multiLevelType w:val="hybridMultilevel"/>
    <w:tmpl w:val="CB32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E2A3B"/>
    <w:multiLevelType w:val="hybridMultilevel"/>
    <w:tmpl w:val="91968E14"/>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3F100986"/>
    <w:multiLevelType w:val="hybridMultilevel"/>
    <w:tmpl w:val="044ACF70"/>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4B2212F0"/>
    <w:multiLevelType w:val="hybridMultilevel"/>
    <w:tmpl w:val="6E82F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FF7427"/>
    <w:multiLevelType w:val="hybridMultilevel"/>
    <w:tmpl w:val="B4E0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84A5C"/>
    <w:multiLevelType w:val="hybridMultilevel"/>
    <w:tmpl w:val="E020E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220C21"/>
    <w:multiLevelType w:val="hybridMultilevel"/>
    <w:tmpl w:val="8CBA62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7A122C1"/>
    <w:multiLevelType w:val="hybridMultilevel"/>
    <w:tmpl w:val="F4FC2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CCF533C"/>
    <w:multiLevelType w:val="hybridMultilevel"/>
    <w:tmpl w:val="FB62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D4350"/>
    <w:multiLevelType w:val="hybridMultilevel"/>
    <w:tmpl w:val="39C82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4"/>
  </w:num>
  <w:num w:numId="7">
    <w:abstractNumId w:val="2"/>
  </w:num>
  <w:num w:numId="8">
    <w:abstractNumId w:val="3"/>
  </w:num>
  <w:num w:numId="9">
    <w:abstractNumId w:val="5"/>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26"/>
    <w:rsid w:val="000329FC"/>
    <w:rsid w:val="00103BAD"/>
    <w:rsid w:val="001C1A20"/>
    <w:rsid w:val="002D2EF8"/>
    <w:rsid w:val="0033159D"/>
    <w:rsid w:val="00395FCC"/>
    <w:rsid w:val="003F1D85"/>
    <w:rsid w:val="004302DB"/>
    <w:rsid w:val="00571D9E"/>
    <w:rsid w:val="005D24AF"/>
    <w:rsid w:val="005F3430"/>
    <w:rsid w:val="007A2A11"/>
    <w:rsid w:val="008B6CC5"/>
    <w:rsid w:val="00925BB4"/>
    <w:rsid w:val="00993522"/>
    <w:rsid w:val="00A26C84"/>
    <w:rsid w:val="00AA12DA"/>
    <w:rsid w:val="00B74D8F"/>
    <w:rsid w:val="00BF4326"/>
    <w:rsid w:val="00C617EC"/>
    <w:rsid w:val="00D1061B"/>
    <w:rsid w:val="00D73B80"/>
    <w:rsid w:val="00D8139B"/>
    <w:rsid w:val="00DE35D0"/>
    <w:rsid w:val="00FC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C2A4"/>
  <w15:chartTrackingRefBased/>
  <w15:docId w15:val="{5233A303-A957-4701-9CC7-32479444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326"/>
    <w:pPr>
      <w:spacing w:line="252" w:lineRule="auto"/>
      <w:jc w:val="both"/>
    </w:pPr>
    <w:rPr>
      <w:rFonts w:eastAsiaTheme="minorEastAsia"/>
    </w:rPr>
  </w:style>
  <w:style w:type="paragraph" w:styleId="Heading1">
    <w:name w:val="heading 1"/>
    <w:basedOn w:val="Normal"/>
    <w:next w:val="Normal"/>
    <w:link w:val="Heading1Char"/>
    <w:uiPriority w:val="9"/>
    <w:qFormat/>
    <w:rsid w:val="00BF4326"/>
    <w:pPr>
      <w:keepNext/>
      <w:keepLines/>
      <w:spacing w:before="320" w:after="40"/>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326"/>
    <w:rPr>
      <w:rFonts w:asciiTheme="majorHAnsi" w:eastAsiaTheme="majorEastAsia" w:hAnsiTheme="majorHAnsi" w:cstheme="majorBidi"/>
      <w:b/>
      <w:bCs/>
      <w:caps/>
      <w:spacing w:val="4"/>
      <w:sz w:val="28"/>
      <w:szCs w:val="28"/>
    </w:rPr>
  </w:style>
  <w:style w:type="paragraph" w:styleId="Title">
    <w:name w:val="Title"/>
    <w:basedOn w:val="Normal"/>
    <w:next w:val="Normal"/>
    <w:link w:val="TitleChar"/>
    <w:uiPriority w:val="10"/>
    <w:qFormat/>
    <w:rsid w:val="00BF43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32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F4326"/>
    <w:pPr>
      <w:ind w:left="720"/>
      <w:contextualSpacing/>
    </w:pPr>
  </w:style>
  <w:style w:type="paragraph" w:styleId="BalloonText">
    <w:name w:val="Balloon Text"/>
    <w:basedOn w:val="Normal"/>
    <w:link w:val="BalloonTextChar"/>
    <w:uiPriority w:val="99"/>
    <w:semiHidden/>
    <w:unhideWhenUsed/>
    <w:rsid w:val="005F3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43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Carolyn A. Dr.</dc:creator>
  <cp:keywords/>
  <dc:description/>
  <cp:lastModifiedBy>Mcgovern, Donnie (mcgoved)</cp:lastModifiedBy>
  <cp:revision>2</cp:revision>
  <cp:lastPrinted>2018-02-23T21:40:00Z</cp:lastPrinted>
  <dcterms:created xsi:type="dcterms:W3CDTF">2018-03-02T19:58:00Z</dcterms:created>
  <dcterms:modified xsi:type="dcterms:W3CDTF">2018-03-02T19:58:00Z</dcterms:modified>
</cp:coreProperties>
</file>