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0549AD" w:rsidR="3256BFCA" w:rsidP="295B37FA" w:rsidRDefault="3256BFCA" w14:paraId="687014C1" w14:textId="44107B49">
      <w:pPr>
        <w:pStyle w:val="Heading1"/>
        <w:rPr>
          <w:rFonts w:ascii="Open Sans" w:hAnsi="Open Sans" w:eastAsia="" w:cs="Open Sans" w:eastAsiaTheme="minorEastAsia"/>
          <w:color w:val="auto"/>
        </w:rPr>
      </w:pPr>
      <w:r w:rsidRPr="295B37FA" w:rsidR="2556E0E8">
        <w:rPr>
          <w:rFonts w:ascii="Open Sans" w:hAnsi="Open Sans" w:eastAsia="" w:cs="Open Sans" w:eastAsiaTheme="minorEastAsia"/>
          <w:color w:val="auto"/>
        </w:rPr>
        <w:t>Assessing</w:t>
      </w:r>
      <w:r w:rsidRPr="295B37FA" w:rsidR="7CB10519">
        <w:rPr>
          <w:rFonts w:ascii="Open Sans" w:hAnsi="Open Sans" w:eastAsia="" w:cs="Open Sans" w:eastAsiaTheme="minorEastAsia"/>
          <w:color w:val="auto"/>
        </w:rPr>
        <w:t xml:space="preserve"> Educational</w:t>
      </w:r>
      <w:r w:rsidRPr="295B37FA" w:rsidR="2556E0E8">
        <w:rPr>
          <w:rFonts w:ascii="Open Sans" w:hAnsi="Open Sans" w:eastAsia="" w:cs="Open Sans" w:eastAsiaTheme="minorEastAsia"/>
          <w:color w:val="auto"/>
        </w:rPr>
        <w:t xml:space="preserve"> Technology for </w:t>
      </w:r>
      <w:r w:rsidRPr="295B37FA" w:rsidR="5D787936">
        <w:rPr>
          <w:rFonts w:ascii="Open Sans" w:hAnsi="Open Sans" w:eastAsia="" w:cs="Open Sans" w:eastAsiaTheme="minorEastAsia"/>
          <w:color w:val="auto"/>
        </w:rPr>
        <w:t>Your</w:t>
      </w:r>
      <w:r w:rsidRPr="295B37FA" w:rsidR="2556E0E8">
        <w:rPr>
          <w:rFonts w:ascii="Open Sans" w:hAnsi="Open Sans" w:eastAsia="" w:cs="Open Sans" w:eastAsiaTheme="minorEastAsia"/>
          <w:color w:val="auto"/>
        </w:rPr>
        <w:t xml:space="preserve"> Course</w:t>
      </w:r>
      <w:r w:rsidRPr="295B37FA" w:rsidR="358292E7">
        <w:rPr>
          <w:rFonts w:ascii="Open Sans" w:hAnsi="Open Sans" w:eastAsia="" w:cs="Open Sans" w:eastAsiaTheme="minorEastAsia"/>
          <w:color w:val="auto"/>
        </w:rPr>
        <w:t xml:space="preserve"> Worksheet</w:t>
      </w:r>
    </w:p>
    <w:p w:rsidRPr="000549AD" w:rsidR="008542EB" w:rsidP="3093B79C" w:rsidRDefault="0ABCA100" w14:paraId="503BB9F5" w14:textId="0D794375">
      <w:pPr>
        <w:rPr>
          <w:rFonts w:ascii="Open Sans" w:hAnsi="Open Sans" w:cs="Open Sans" w:eastAsiaTheme="minorEastAsia"/>
          <w:highlight w:val="yellow"/>
        </w:rPr>
      </w:pPr>
      <w:r w:rsidRPr="1F4D4CD2">
        <w:rPr>
          <w:rFonts w:ascii="Open Sans" w:hAnsi="Open Sans" w:cs="Open Sans" w:eastAsiaTheme="minorEastAsia"/>
        </w:rPr>
        <w:t>When designing a</w:t>
      </w:r>
      <w:r w:rsidRPr="1F4D4CD2" w:rsidR="31CDF5D2">
        <w:rPr>
          <w:rFonts w:ascii="Open Sans" w:hAnsi="Open Sans" w:cs="Open Sans" w:eastAsiaTheme="minorEastAsia"/>
        </w:rPr>
        <w:t xml:space="preserve">n online </w:t>
      </w:r>
      <w:r w:rsidRPr="1F4D4CD2">
        <w:rPr>
          <w:rFonts w:ascii="Open Sans" w:hAnsi="Open Sans" w:cs="Open Sans" w:eastAsiaTheme="minorEastAsia"/>
        </w:rPr>
        <w:t xml:space="preserve">course, choosing </w:t>
      </w:r>
      <w:r w:rsidRPr="1F4D4CD2" w:rsidR="394F2ED9">
        <w:rPr>
          <w:rFonts w:ascii="Open Sans" w:hAnsi="Open Sans" w:cs="Open Sans" w:eastAsiaTheme="minorEastAsia"/>
        </w:rPr>
        <w:t xml:space="preserve">digital </w:t>
      </w:r>
      <w:r w:rsidRPr="1F4D4CD2">
        <w:rPr>
          <w:rFonts w:ascii="Open Sans" w:hAnsi="Open Sans" w:cs="Open Sans" w:eastAsiaTheme="minorEastAsia"/>
        </w:rPr>
        <w:t xml:space="preserve">teaching tools may seem like a small step. </w:t>
      </w:r>
      <w:r w:rsidRPr="1F4D4CD2" w:rsidR="0810A980">
        <w:rPr>
          <w:rFonts w:ascii="Open Sans" w:hAnsi="Open Sans" w:cs="Open Sans" w:eastAsiaTheme="minorEastAsia"/>
        </w:rPr>
        <w:t xml:space="preserve">There </w:t>
      </w:r>
      <w:r w:rsidRPr="1F4D4CD2" w:rsidR="365B23D6">
        <w:rPr>
          <w:rFonts w:ascii="Open Sans" w:hAnsi="Open Sans" w:cs="Open Sans" w:eastAsiaTheme="minorEastAsia"/>
        </w:rPr>
        <w:t>is</w:t>
      </w:r>
      <w:r w:rsidRPr="1F4D4CD2" w:rsidR="0810A980">
        <w:rPr>
          <w:rFonts w:ascii="Open Sans" w:hAnsi="Open Sans" w:cs="Open Sans" w:eastAsiaTheme="minorEastAsia"/>
        </w:rPr>
        <w:t xml:space="preserve"> a wide variety of UC supported tools that to fit your needs. </w:t>
      </w:r>
      <w:r w:rsidRPr="1F4D4CD2" w:rsidR="47CE4F2D">
        <w:rPr>
          <w:rFonts w:ascii="Open Sans" w:hAnsi="Open Sans" w:cs="Open Sans" w:eastAsiaTheme="minorEastAsia"/>
        </w:rPr>
        <w:t xml:space="preserve">The grid below will help you sketch out which </w:t>
      </w:r>
      <w:r w:rsidRPr="1F4D4CD2" w:rsidR="3A79F366">
        <w:rPr>
          <w:rFonts w:ascii="Open Sans" w:hAnsi="Open Sans" w:cs="Open Sans" w:eastAsiaTheme="minorEastAsia"/>
        </w:rPr>
        <w:t xml:space="preserve">UC </w:t>
      </w:r>
      <w:r w:rsidRPr="1F4D4CD2" w:rsidR="47CE4F2D">
        <w:rPr>
          <w:rFonts w:ascii="Open Sans" w:hAnsi="Open Sans" w:cs="Open Sans" w:eastAsiaTheme="minorEastAsia"/>
        </w:rPr>
        <w:t>tools</w:t>
      </w:r>
      <w:r w:rsidRPr="1F4D4CD2" w:rsidR="05007911">
        <w:rPr>
          <w:rFonts w:ascii="Open Sans" w:hAnsi="Open Sans" w:cs="Open Sans" w:eastAsiaTheme="minorEastAsia"/>
        </w:rPr>
        <w:t xml:space="preserve"> </w:t>
      </w:r>
      <w:r w:rsidRPr="1F4D4CD2" w:rsidR="47CE4F2D">
        <w:rPr>
          <w:rFonts w:ascii="Open Sans" w:hAnsi="Open Sans" w:cs="Open Sans" w:eastAsiaTheme="minorEastAsia"/>
        </w:rPr>
        <w:t>best meet your overall course goals</w:t>
      </w:r>
      <w:r w:rsidRPr="1F4D4CD2" w:rsidR="1753D2AC">
        <w:rPr>
          <w:rFonts w:ascii="Open Sans" w:hAnsi="Open Sans" w:cs="Open Sans" w:eastAsiaTheme="minorEastAsia"/>
        </w:rPr>
        <w:t xml:space="preserve"> and what resources you may need to gather</w:t>
      </w:r>
      <w:r w:rsidRPr="1F4D4CD2" w:rsidR="2F7B1A61">
        <w:rPr>
          <w:rFonts w:ascii="Open Sans" w:hAnsi="Open Sans" w:cs="Open Sans" w:eastAsiaTheme="minorEastAsia"/>
        </w:rPr>
        <w:t>.</w:t>
      </w:r>
      <w:r w:rsidRPr="1F4D4CD2" w:rsidR="1890F27C">
        <w:rPr>
          <w:rFonts w:ascii="Open Sans" w:hAnsi="Open Sans" w:cs="Open Sans" w:eastAsiaTheme="minorEastAsia"/>
        </w:rPr>
        <w:t xml:space="preserve"> When selecting new tools, set aside time to learn and test them.</w:t>
      </w:r>
      <w:r w:rsidRPr="1F4D4CD2" w:rsidR="2F7B1A61">
        <w:rPr>
          <w:rFonts w:ascii="Open Sans" w:hAnsi="Open Sans" w:cs="Open Sans" w:eastAsiaTheme="minorEastAsia"/>
        </w:rPr>
        <w:t xml:space="preserve"> </w:t>
      </w:r>
    </w:p>
    <w:p w:rsidRPr="000549AD" w:rsidR="008542EB" w:rsidP="3093B79C" w:rsidRDefault="6DC21FDF" w14:paraId="0745766C" w14:textId="1968F6BF">
      <w:pPr>
        <w:rPr>
          <w:rFonts w:ascii="Open Sans" w:hAnsi="Open Sans" w:cs="Open Sans" w:eastAsiaTheme="minorEastAsia"/>
          <w:highlight w:val="yellow"/>
        </w:rPr>
      </w:pPr>
      <w:r w:rsidRPr="1F4D4CD2">
        <w:rPr>
          <w:rFonts w:ascii="Open Sans" w:hAnsi="Open Sans" w:cs="Open Sans" w:eastAsiaTheme="minorEastAsia"/>
        </w:rPr>
        <w:t xml:space="preserve">Visit the </w:t>
      </w:r>
      <w:hyperlink w:history="1" r:id="rId10">
        <w:r w:rsidRPr="003F23FD" w:rsidR="1F0A7EDA">
          <w:rPr>
            <w:rStyle w:val="Hyperlink"/>
            <w:rFonts w:ascii="Open Sans" w:hAnsi="Open Sans" w:cs="Open Sans" w:eastAsiaTheme="minorEastAsia"/>
          </w:rPr>
          <w:t>Tips for Selecting Digital Teaching Tools</w:t>
        </w:r>
      </w:hyperlink>
      <w:r w:rsidRPr="1F4D4CD2" w:rsidR="1F0A7EDA">
        <w:rPr>
          <w:rFonts w:ascii="Open Sans" w:hAnsi="Open Sans" w:cs="Open Sans" w:eastAsiaTheme="minorEastAsia"/>
        </w:rPr>
        <w:t xml:space="preserve"> webpage</w:t>
      </w:r>
      <w:r w:rsidRPr="1F4D4CD2" w:rsidR="3F586DE7">
        <w:rPr>
          <w:rFonts w:ascii="Open Sans" w:hAnsi="Open Sans" w:cs="Open Sans" w:eastAsiaTheme="minorEastAsia"/>
        </w:rPr>
        <w:t xml:space="preserve"> for resources </w:t>
      </w:r>
      <w:r w:rsidRPr="1F4D4CD2" w:rsidR="2ED378C6">
        <w:rPr>
          <w:rFonts w:ascii="Open Sans" w:hAnsi="Open Sans" w:cs="Open Sans" w:eastAsiaTheme="minorEastAsia"/>
        </w:rPr>
        <w:t>and</w:t>
      </w:r>
      <w:r w:rsidRPr="1F4D4CD2" w:rsidR="3F586DE7">
        <w:rPr>
          <w:rFonts w:ascii="Open Sans" w:hAnsi="Open Sans" w:cs="Open Sans" w:eastAsiaTheme="minorEastAsia"/>
        </w:rPr>
        <w:t xml:space="preserve"> UC supported tools. For Canvas features, view the </w:t>
      </w:r>
      <w:hyperlink w:history="1" r:id="rId11">
        <w:r w:rsidRPr="003E6AA6" w:rsidR="3F586DE7">
          <w:rPr>
            <w:rStyle w:val="Hyperlink"/>
            <w:rFonts w:ascii="Open Sans" w:hAnsi="Open Sans" w:cs="Open Sans" w:eastAsiaTheme="minorEastAsia"/>
          </w:rPr>
          <w:t>CET&amp;L Canvas video series</w:t>
        </w:r>
      </w:hyperlink>
      <w:r w:rsidRPr="1F4D4CD2" w:rsidR="3F586DE7">
        <w:rPr>
          <w:rFonts w:ascii="Open Sans" w:hAnsi="Open Sans" w:cs="Open Sans" w:eastAsiaTheme="minorEastAsia"/>
        </w:rPr>
        <w:t xml:space="preserve"> and the </w:t>
      </w:r>
      <w:hyperlink w:history="1" r:id="rId12">
        <w:r w:rsidRPr="003661F6" w:rsidR="3F586DE7">
          <w:rPr>
            <w:rStyle w:val="Hyperlink"/>
            <w:rFonts w:ascii="Open Sans" w:hAnsi="Open Sans" w:cs="Open Sans" w:eastAsiaTheme="minorEastAsia"/>
          </w:rPr>
          <w:t xml:space="preserve">Canvas </w:t>
        </w:r>
        <w:r w:rsidRPr="003661F6" w:rsidR="00C63BB9">
          <w:rPr>
            <w:rStyle w:val="Hyperlink"/>
            <w:rFonts w:ascii="Open Sans" w:hAnsi="Open Sans" w:cs="Open Sans" w:eastAsiaTheme="minorEastAsia"/>
          </w:rPr>
          <w:t>guides</w:t>
        </w:r>
      </w:hyperlink>
      <w:r w:rsidR="00C63BB9">
        <w:rPr>
          <w:rFonts w:ascii="Open Sans" w:hAnsi="Open Sans" w:cs="Open Sans" w:eastAsiaTheme="minorEastAsia"/>
        </w:rPr>
        <w:t>.</w:t>
      </w:r>
    </w:p>
    <w:tbl>
      <w:tblPr>
        <w:tblStyle w:val="TableGrid"/>
        <w:tblW w:w="10944" w:type="dxa"/>
        <w:tblLayout w:type="fixed"/>
        <w:tblLook w:val="04A0" w:firstRow="1" w:lastRow="0" w:firstColumn="1" w:lastColumn="0" w:noHBand="0" w:noVBand="1"/>
      </w:tblPr>
      <w:tblGrid>
        <w:gridCol w:w="2736"/>
        <w:gridCol w:w="2736"/>
        <w:gridCol w:w="2736"/>
        <w:gridCol w:w="2736"/>
      </w:tblGrid>
      <w:tr w:rsidRPr="000549AD" w:rsidR="5D09DD94" w:rsidTr="0073228F" w14:paraId="3043E62D" w14:textId="77777777">
        <w:trPr>
          <w:trHeight w:val="670"/>
        </w:trPr>
        <w:tc>
          <w:tcPr>
            <w:tcW w:w="2736" w:type="dxa"/>
          </w:tcPr>
          <w:p w:rsidRPr="000549AD" w:rsidR="5D09DD94" w:rsidRDefault="5D09DD94" w14:paraId="1E75FB14" w14:textId="6559E502">
            <w:pPr>
              <w:rPr>
                <w:rFonts w:ascii="Open Sans" w:hAnsi="Open Sans" w:cs="Open Sans"/>
              </w:rPr>
            </w:pPr>
            <w:bookmarkStart w:name="_GoBack" w:id="0"/>
            <w:r w:rsidRPr="000549AD">
              <w:rPr>
                <w:rFonts w:ascii="Open Sans" w:hAnsi="Open Sans" w:eastAsia="Calibri" w:cs="Open Sans"/>
              </w:rPr>
              <w:t>What do I want to do?</w:t>
            </w:r>
          </w:p>
        </w:tc>
        <w:tc>
          <w:tcPr>
            <w:tcW w:w="2736" w:type="dxa"/>
          </w:tcPr>
          <w:p w:rsidRPr="000549AD" w:rsidR="5D09DD94" w:rsidRDefault="5D09DD94" w14:paraId="6287E6DD" w14:textId="6CEC6D98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>What tool am I using?</w:t>
            </w:r>
          </w:p>
        </w:tc>
        <w:tc>
          <w:tcPr>
            <w:tcW w:w="2736" w:type="dxa"/>
          </w:tcPr>
          <w:p w:rsidRPr="000549AD" w:rsidR="5D09DD94" w:rsidRDefault="5D09DD94" w14:paraId="38689B9D" w14:textId="51126CB8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>What do I know about this tool?</w:t>
            </w:r>
          </w:p>
        </w:tc>
        <w:tc>
          <w:tcPr>
            <w:tcW w:w="2736" w:type="dxa"/>
          </w:tcPr>
          <w:p w:rsidRPr="000549AD" w:rsidR="5D09DD94" w:rsidRDefault="5D09DD94" w14:paraId="59FC12CD" w14:textId="48B3A623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>What do I still need to learn?</w:t>
            </w:r>
          </w:p>
        </w:tc>
      </w:tr>
      <w:tr w:rsidRPr="000549AD" w:rsidR="5D09DD94" w:rsidTr="0073228F" w14:paraId="1AB989B2" w14:textId="77777777">
        <w:trPr>
          <w:trHeight w:val="3168"/>
        </w:trPr>
        <w:tc>
          <w:tcPr>
            <w:tcW w:w="2736" w:type="dxa"/>
          </w:tcPr>
          <w:p w:rsidR="49DC220C" w:rsidP="4B3FE237" w:rsidRDefault="1DFEB50B" w14:paraId="0A68AEB8" w14:textId="6BAF1A4A">
            <w:pPr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</w:pPr>
            <w:r w:rsidRPr="4B3FE237"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  <w:t>Example:</w:t>
            </w:r>
          </w:p>
          <w:p w:rsidRPr="000549AD" w:rsidR="5D09DD94" w:rsidP="4B3FE237" w:rsidRDefault="0938ED4D" w14:paraId="08BE6D07" w14:textId="09C94EB8">
            <w:pPr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</w:pPr>
            <w:r w:rsidRPr="4B3FE237"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  <w:t>Create an asynchronous lecture</w:t>
            </w:r>
          </w:p>
        </w:tc>
        <w:tc>
          <w:tcPr>
            <w:tcW w:w="2736" w:type="dxa"/>
          </w:tcPr>
          <w:p w:rsidRPr="000549AD" w:rsidR="5D09DD94" w:rsidP="4B3FE237" w:rsidRDefault="3D9DCC02" w14:paraId="735750AF" w14:textId="39081318">
            <w:pPr>
              <w:rPr>
                <w:rFonts w:ascii="Open Sans" w:hAnsi="Open Sans" w:cs="Open Sans"/>
                <w:i/>
                <w:iCs/>
                <w:color w:val="A6A6A6" w:themeColor="background1" w:themeShade="A6"/>
              </w:rPr>
            </w:pPr>
            <w:r w:rsidRPr="4B3FE237"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  <w:t xml:space="preserve"> </w:t>
            </w:r>
            <w:r w:rsidRPr="4B3FE237" w:rsidR="25DA826B"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  <w:t>Kaltura</w:t>
            </w:r>
          </w:p>
        </w:tc>
        <w:tc>
          <w:tcPr>
            <w:tcW w:w="2736" w:type="dxa"/>
          </w:tcPr>
          <w:p w:rsidRPr="000549AD" w:rsidR="5D09DD94" w:rsidP="4B3FE237" w:rsidRDefault="1A26727D" w14:paraId="7ECB0115" w14:textId="763019DB">
            <w:pPr>
              <w:spacing w:after="200" w:line="276" w:lineRule="auto"/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</w:pPr>
            <w:r w:rsidRPr="4B3FE237"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  <w:t>How to record myself and my screen using Kaltura</w:t>
            </w:r>
          </w:p>
        </w:tc>
        <w:tc>
          <w:tcPr>
            <w:tcW w:w="2736" w:type="dxa"/>
          </w:tcPr>
          <w:p w:rsidRPr="000549AD" w:rsidR="5D09DD94" w:rsidP="4B3FE237" w:rsidRDefault="3ADC280E" w14:paraId="0928E3E2" w14:textId="641F8B52">
            <w:pPr>
              <w:rPr>
                <w:rFonts w:ascii="Open Sans" w:hAnsi="Open Sans" w:cs="Open Sans"/>
                <w:i/>
                <w:iCs/>
                <w:color w:val="A6A6A6" w:themeColor="background1" w:themeShade="A6"/>
              </w:rPr>
            </w:pPr>
            <w:r w:rsidRPr="4B3FE237">
              <w:rPr>
                <w:rFonts w:ascii="Open Sans" w:hAnsi="Open Sans" w:eastAsia="Calibri" w:cs="Open Sans"/>
                <w:i/>
                <w:iCs/>
                <w:color w:val="A6A6A6" w:themeColor="background1" w:themeShade="A6"/>
              </w:rPr>
              <w:t>How to post the recording in my course</w:t>
            </w:r>
          </w:p>
        </w:tc>
      </w:tr>
      <w:tr w:rsidRPr="000549AD" w:rsidR="5D09DD94" w:rsidTr="0073228F" w14:paraId="41194512" w14:textId="77777777">
        <w:trPr>
          <w:trHeight w:val="3168"/>
        </w:trPr>
        <w:tc>
          <w:tcPr>
            <w:tcW w:w="2736" w:type="dxa"/>
          </w:tcPr>
          <w:p w:rsidRPr="000549AD" w:rsidR="5D09DD94" w:rsidRDefault="5D09DD94" w14:paraId="1D82C6B3" w14:textId="5F38D917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 xml:space="preserve"> </w:t>
            </w:r>
          </w:p>
        </w:tc>
        <w:tc>
          <w:tcPr>
            <w:tcW w:w="2736" w:type="dxa"/>
          </w:tcPr>
          <w:p w:rsidRPr="000549AD" w:rsidR="5D09DD94" w:rsidRDefault="5D09DD94" w14:paraId="6079AE69" w14:textId="12663139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 xml:space="preserve"> </w:t>
            </w:r>
          </w:p>
        </w:tc>
        <w:tc>
          <w:tcPr>
            <w:tcW w:w="2736" w:type="dxa"/>
          </w:tcPr>
          <w:p w:rsidRPr="000549AD" w:rsidR="5D09DD94" w:rsidRDefault="5D09DD94" w14:paraId="44A05BD3" w14:textId="3657515B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 xml:space="preserve"> </w:t>
            </w:r>
          </w:p>
        </w:tc>
        <w:tc>
          <w:tcPr>
            <w:tcW w:w="2736" w:type="dxa"/>
          </w:tcPr>
          <w:p w:rsidRPr="000549AD" w:rsidR="5D09DD94" w:rsidRDefault="5D09DD94" w14:paraId="3BF6EF61" w14:textId="7330D2F6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 xml:space="preserve"> </w:t>
            </w:r>
          </w:p>
        </w:tc>
      </w:tr>
      <w:tr w:rsidRPr="000549AD" w:rsidR="5D09DD94" w:rsidTr="0073228F" w14:paraId="4E078C3B" w14:textId="77777777">
        <w:trPr>
          <w:trHeight w:val="3168"/>
        </w:trPr>
        <w:tc>
          <w:tcPr>
            <w:tcW w:w="2736" w:type="dxa"/>
          </w:tcPr>
          <w:p w:rsidRPr="000549AD" w:rsidR="5D09DD94" w:rsidRDefault="5D09DD94" w14:paraId="1DBDA959" w14:textId="04498ED9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 xml:space="preserve"> </w:t>
            </w:r>
          </w:p>
        </w:tc>
        <w:tc>
          <w:tcPr>
            <w:tcW w:w="2736" w:type="dxa"/>
          </w:tcPr>
          <w:p w:rsidRPr="000549AD" w:rsidR="5D09DD94" w:rsidRDefault="5D09DD94" w14:paraId="79C2BCAA" w14:textId="0BDFC583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 xml:space="preserve"> </w:t>
            </w:r>
          </w:p>
        </w:tc>
        <w:tc>
          <w:tcPr>
            <w:tcW w:w="2736" w:type="dxa"/>
          </w:tcPr>
          <w:p w:rsidRPr="000549AD" w:rsidR="5D09DD94" w:rsidRDefault="5D09DD94" w14:paraId="0CDBAEF7" w14:textId="2477A27A">
            <w:pPr>
              <w:rPr>
                <w:rFonts w:ascii="Open Sans" w:hAnsi="Open Sans" w:cs="Open Sans"/>
              </w:rPr>
            </w:pPr>
            <w:r w:rsidRPr="000549AD">
              <w:rPr>
                <w:rFonts w:ascii="Open Sans" w:hAnsi="Open Sans" w:eastAsia="Calibri" w:cs="Open Sans"/>
              </w:rPr>
              <w:t xml:space="preserve"> </w:t>
            </w:r>
          </w:p>
        </w:tc>
        <w:tc>
          <w:tcPr>
            <w:tcW w:w="2736" w:type="dxa"/>
          </w:tcPr>
          <w:p w:rsidRPr="000549AD" w:rsidR="5D09DD94" w:rsidP="5D09DD94" w:rsidRDefault="5D09DD94" w14:paraId="6044C2A4" w14:textId="1FF555A7">
            <w:pPr>
              <w:rPr>
                <w:rFonts w:ascii="Open Sans" w:hAnsi="Open Sans" w:eastAsia="Calibri" w:cs="Open Sans"/>
              </w:rPr>
            </w:pPr>
          </w:p>
        </w:tc>
      </w:tr>
      <w:bookmarkEnd w:id="0"/>
    </w:tbl>
    <w:p w:rsidRPr="000549AD" w:rsidR="5D09DD94" w:rsidP="5D09DD94" w:rsidRDefault="5D09DD94" w14:paraId="38E103B7" w14:textId="3F5ECB31">
      <w:pPr>
        <w:rPr>
          <w:rFonts w:ascii="Open Sans" w:hAnsi="Open Sans" w:cs="Open Sans" w:eastAsiaTheme="minorEastAsia"/>
        </w:rPr>
      </w:pPr>
    </w:p>
    <w:sectPr w:rsidRPr="000549AD" w:rsidR="5D09DD94" w:rsidSect="00BE274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orient="portrait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96D70" w:rsidP="000549AD" w:rsidRDefault="00496D70" w14:paraId="36E5140B" w14:textId="77777777">
      <w:pPr>
        <w:spacing w:after="0" w:line="240" w:lineRule="auto"/>
      </w:pPr>
      <w:r>
        <w:separator/>
      </w:r>
    </w:p>
  </w:endnote>
  <w:endnote w:type="continuationSeparator" w:id="0">
    <w:p w:rsidR="00496D70" w:rsidP="000549AD" w:rsidRDefault="00496D70" w14:paraId="3A9B698C" w14:textId="77777777">
      <w:pPr>
        <w:spacing w:after="0" w:line="240" w:lineRule="auto"/>
      </w:pPr>
      <w:r>
        <w:continuationSeparator/>
      </w:r>
    </w:p>
  </w:endnote>
  <w:endnote w:type="continuationNotice" w:id="1">
    <w:p w:rsidR="00496D70" w:rsidRDefault="00496D70" w14:paraId="10E7970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DB935321-652E-4B9C-AE1E-4AAE53AA9C32}" r:id="rId1"/>
    <w:embedBold w:fontKey="{77E986DA-8F0C-4C2F-BF7A-C3C16F5B35FF}" r:id="rId2"/>
    <w:embedItalic w:fontKey="{4C3D6029-0375-4373-B783-F93E29800D15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7A24DF42-50AA-4D1F-A8B9-C6F0C59AFE78}" r:id="rId4"/>
    <w:embedBold w:fontKey="{6E7869EE-9C91-456C-9E53-ABEA72B3E400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348A5DF-6128-475A-8B13-AD6382DFA013}" r:id="rId6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3197C2B-9680-442A-9ADB-6CFA3EABC08A}" r:id="rId7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w:fontKey="{F6B89BA4-567C-4988-9E22-8E0D46855371}" r:id="rId8"/>
    <w:embedItalic w:fontKey="{EF8C85A2-EDFD-4A6F-891A-FC7CFD322C01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E2741" w:rsidRDefault="00BE2741" w14:paraId="5045C31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E90834" w:rsidR="00BE2741" w:rsidP="00E90834" w:rsidRDefault="00E90834" w14:paraId="3AFCBF07" w14:textId="30BDB9BE">
    <w:pPr>
      <w:pStyle w:val="Footer"/>
      <w:tabs>
        <w:tab w:val="clear" w:pos="4680"/>
        <w:tab w:val="clear" w:pos="9360"/>
        <w:tab w:val="left" w:pos="1700"/>
      </w:tabs>
      <w:rPr>
        <w:color w:val="BFBFBF" w:themeColor="background1" w:themeShade="BF"/>
      </w:rPr>
    </w:pPr>
    <w:r w:rsidRPr="00E90834">
      <w:rPr>
        <w:color w:val="BFBFBF" w:themeColor="background1" w:themeShade="BF"/>
      </w:rPr>
      <w:t>May 2020</w:t>
    </w:r>
    <w:r w:rsidRPr="00E90834">
      <w:rPr>
        <w:color w:val="BFBFBF" w:themeColor="background1" w:themeShade="BF"/>
      </w:rPr>
      <w:tab/>
    </w:r>
  </w:p>
  <w:p w:rsidR="00BE2741" w:rsidRDefault="00BE2741" w14:paraId="5E307BE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E2741" w:rsidRDefault="00BE2741" w14:paraId="1A86A88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96D70" w:rsidP="000549AD" w:rsidRDefault="00496D70" w14:paraId="3D074A32" w14:textId="77777777">
      <w:pPr>
        <w:spacing w:after="0" w:line="240" w:lineRule="auto"/>
      </w:pPr>
      <w:r>
        <w:separator/>
      </w:r>
    </w:p>
  </w:footnote>
  <w:footnote w:type="continuationSeparator" w:id="0">
    <w:p w:rsidR="00496D70" w:rsidP="000549AD" w:rsidRDefault="00496D70" w14:paraId="77271DB1" w14:textId="77777777">
      <w:pPr>
        <w:spacing w:after="0" w:line="240" w:lineRule="auto"/>
      </w:pPr>
      <w:r>
        <w:continuationSeparator/>
      </w:r>
    </w:p>
  </w:footnote>
  <w:footnote w:type="continuationNotice" w:id="1">
    <w:p w:rsidR="00496D70" w:rsidRDefault="00496D70" w14:paraId="639086D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E2741" w:rsidRDefault="00BE2741" w14:paraId="3CF6E84D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0549AD" w:rsidP="000549AD" w:rsidRDefault="000549AD" w14:paraId="5EC11B64" w14:textId="08D50AEE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144C384" wp14:editId="360D5FEB">
          <wp:simplePos x="0" y="0"/>
          <wp:positionH relativeFrom="margin">
            <wp:align>right</wp:align>
          </wp:positionH>
          <wp:positionV relativeFrom="paragraph">
            <wp:posOffset>-165100</wp:posOffset>
          </wp:positionV>
          <wp:extent cx="927100" cy="51308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0_MOST COMMON_New UC primary logo_2016_11_0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513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eastAsia="Times New Roman" w:cs="Calibri"/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A25805B" wp14:editId="4BB9EF8F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92109" cy="241300"/>
          <wp:effectExtent l="0" t="0" r="8255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_MOST COMMON CETL Logo No Ingot Black R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109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295B37FA">
      <w:rPr/>
      <w:t xml:space="preserve">                                         </w:t>
    </w:r>
  </w:p>
  <w:p w:rsidR="000549AD" w:rsidRDefault="000549AD" w14:paraId="6EF02DC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E2741" w:rsidRDefault="00BE2741" w14:paraId="1F0DEA8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6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01"/>
    <w:rsid w:val="00002F30"/>
    <w:rsid w:val="000549AD"/>
    <w:rsid w:val="000553E1"/>
    <w:rsid w:val="0014298A"/>
    <w:rsid w:val="00332AAC"/>
    <w:rsid w:val="00336054"/>
    <w:rsid w:val="00352901"/>
    <w:rsid w:val="003661F6"/>
    <w:rsid w:val="003E6AA6"/>
    <w:rsid w:val="003F23FD"/>
    <w:rsid w:val="00496D70"/>
    <w:rsid w:val="00515896"/>
    <w:rsid w:val="00543703"/>
    <w:rsid w:val="005624C2"/>
    <w:rsid w:val="00660F51"/>
    <w:rsid w:val="006B54B0"/>
    <w:rsid w:val="006D4371"/>
    <w:rsid w:val="006D6023"/>
    <w:rsid w:val="00722A78"/>
    <w:rsid w:val="0073228F"/>
    <w:rsid w:val="008542EB"/>
    <w:rsid w:val="00887C5B"/>
    <w:rsid w:val="008C25DC"/>
    <w:rsid w:val="009176DF"/>
    <w:rsid w:val="009E625C"/>
    <w:rsid w:val="00B23E08"/>
    <w:rsid w:val="00BE2741"/>
    <w:rsid w:val="00C42B30"/>
    <w:rsid w:val="00C63BB9"/>
    <w:rsid w:val="00C91BE0"/>
    <w:rsid w:val="00E90834"/>
    <w:rsid w:val="00F8C277"/>
    <w:rsid w:val="02283582"/>
    <w:rsid w:val="025F9D5A"/>
    <w:rsid w:val="031F4AB9"/>
    <w:rsid w:val="0354DAC9"/>
    <w:rsid w:val="043C92C3"/>
    <w:rsid w:val="05007911"/>
    <w:rsid w:val="06BA8CEC"/>
    <w:rsid w:val="0787CD09"/>
    <w:rsid w:val="07BBAF6A"/>
    <w:rsid w:val="0810A980"/>
    <w:rsid w:val="0938ED4D"/>
    <w:rsid w:val="0ABCA100"/>
    <w:rsid w:val="0B1DCECA"/>
    <w:rsid w:val="0BB2ED1E"/>
    <w:rsid w:val="0C3965ED"/>
    <w:rsid w:val="0D9F3B2D"/>
    <w:rsid w:val="0DF6BC78"/>
    <w:rsid w:val="105040C8"/>
    <w:rsid w:val="10DDA4C3"/>
    <w:rsid w:val="12473A31"/>
    <w:rsid w:val="13F56194"/>
    <w:rsid w:val="140AC34C"/>
    <w:rsid w:val="1419AC49"/>
    <w:rsid w:val="16EB4019"/>
    <w:rsid w:val="1753D2AC"/>
    <w:rsid w:val="1890F27C"/>
    <w:rsid w:val="1A26727D"/>
    <w:rsid w:val="1A9E567F"/>
    <w:rsid w:val="1B09E30B"/>
    <w:rsid w:val="1DFEB50B"/>
    <w:rsid w:val="1EA6DE24"/>
    <w:rsid w:val="1F0A7EDA"/>
    <w:rsid w:val="1F4D4CD2"/>
    <w:rsid w:val="20121171"/>
    <w:rsid w:val="207BCAEC"/>
    <w:rsid w:val="225B2EF2"/>
    <w:rsid w:val="22C31E04"/>
    <w:rsid w:val="23DEE2CD"/>
    <w:rsid w:val="24B68DB0"/>
    <w:rsid w:val="24CB30C0"/>
    <w:rsid w:val="2556E0E8"/>
    <w:rsid w:val="25DA826B"/>
    <w:rsid w:val="267578C0"/>
    <w:rsid w:val="27034AC3"/>
    <w:rsid w:val="270D2B4E"/>
    <w:rsid w:val="2790B3FA"/>
    <w:rsid w:val="27BFB013"/>
    <w:rsid w:val="283E8B23"/>
    <w:rsid w:val="28ED8AEE"/>
    <w:rsid w:val="295B37FA"/>
    <w:rsid w:val="29C1B4D0"/>
    <w:rsid w:val="2AB21310"/>
    <w:rsid w:val="2DE2E490"/>
    <w:rsid w:val="2ED378C6"/>
    <w:rsid w:val="2F5825E7"/>
    <w:rsid w:val="2F7B1A61"/>
    <w:rsid w:val="3093B79C"/>
    <w:rsid w:val="31CDF5D2"/>
    <w:rsid w:val="3256BFCA"/>
    <w:rsid w:val="347D323B"/>
    <w:rsid w:val="358292E7"/>
    <w:rsid w:val="3584E31F"/>
    <w:rsid w:val="365B23D6"/>
    <w:rsid w:val="372F768A"/>
    <w:rsid w:val="37BF6DEE"/>
    <w:rsid w:val="37E676DD"/>
    <w:rsid w:val="3808886D"/>
    <w:rsid w:val="387DF571"/>
    <w:rsid w:val="394F2ED9"/>
    <w:rsid w:val="3966D137"/>
    <w:rsid w:val="3A79F366"/>
    <w:rsid w:val="3ADC280E"/>
    <w:rsid w:val="3BD78A4C"/>
    <w:rsid w:val="3C42DD93"/>
    <w:rsid w:val="3D9DCC02"/>
    <w:rsid w:val="3F586DE7"/>
    <w:rsid w:val="3F71AC15"/>
    <w:rsid w:val="40FD7255"/>
    <w:rsid w:val="453227CF"/>
    <w:rsid w:val="45BB3865"/>
    <w:rsid w:val="46417291"/>
    <w:rsid w:val="47CE4F2D"/>
    <w:rsid w:val="49DC220C"/>
    <w:rsid w:val="4AB2E159"/>
    <w:rsid w:val="4B3FE237"/>
    <w:rsid w:val="4DBA792E"/>
    <w:rsid w:val="4DF55E9E"/>
    <w:rsid w:val="504B463D"/>
    <w:rsid w:val="50C6587A"/>
    <w:rsid w:val="519B2585"/>
    <w:rsid w:val="52963C12"/>
    <w:rsid w:val="548823BD"/>
    <w:rsid w:val="54A76CB5"/>
    <w:rsid w:val="54AAB2D3"/>
    <w:rsid w:val="5789CF99"/>
    <w:rsid w:val="57E1321D"/>
    <w:rsid w:val="5937E145"/>
    <w:rsid w:val="59F7F1DB"/>
    <w:rsid w:val="5C2DE854"/>
    <w:rsid w:val="5CBA1C69"/>
    <w:rsid w:val="5D09DD94"/>
    <w:rsid w:val="5D787936"/>
    <w:rsid w:val="5DE183F9"/>
    <w:rsid w:val="5E416DB8"/>
    <w:rsid w:val="6050CF1B"/>
    <w:rsid w:val="60560CC2"/>
    <w:rsid w:val="6578D14A"/>
    <w:rsid w:val="65FCA208"/>
    <w:rsid w:val="6895AFC3"/>
    <w:rsid w:val="6981056B"/>
    <w:rsid w:val="69AF88B2"/>
    <w:rsid w:val="6AD24AD7"/>
    <w:rsid w:val="6BC13A39"/>
    <w:rsid w:val="6D0D9E0F"/>
    <w:rsid w:val="6DC21FDF"/>
    <w:rsid w:val="7067B534"/>
    <w:rsid w:val="706DF076"/>
    <w:rsid w:val="7179D0AD"/>
    <w:rsid w:val="72F7253B"/>
    <w:rsid w:val="7564FC55"/>
    <w:rsid w:val="7590D11D"/>
    <w:rsid w:val="75DD49FA"/>
    <w:rsid w:val="75ED26FD"/>
    <w:rsid w:val="76E1F92E"/>
    <w:rsid w:val="7825B4D8"/>
    <w:rsid w:val="7954E781"/>
    <w:rsid w:val="7A338458"/>
    <w:rsid w:val="7AF03C6E"/>
    <w:rsid w:val="7C2C7E6E"/>
    <w:rsid w:val="7CB10519"/>
    <w:rsid w:val="7D4A76F4"/>
    <w:rsid w:val="7DC9D6D0"/>
    <w:rsid w:val="7E22B426"/>
    <w:rsid w:val="7E5D13CA"/>
    <w:rsid w:val="7FD9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CC210"/>
  <w15:chartTrackingRefBased/>
  <w15:docId w15:val="{CCED3341-E91B-4A55-8502-FF2C7D4ED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542EB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290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549A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549AD"/>
  </w:style>
  <w:style w:type="paragraph" w:styleId="Footer">
    <w:name w:val="footer"/>
    <w:basedOn w:val="Normal"/>
    <w:link w:val="FooterChar"/>
    <w:uiPriority w:val="99"/>
    <w:unhideWhenUsed/>
    <w:rsid w:val="000549A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549AD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87C5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3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uc.edu/cetl/canvas/canvas-guides.html" TargetMode="External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cetl.mediaspace.kaltura.com/channel/CET%26L+Canvas+Videos/154744471" TargetMode="External" Id="rId11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hyperlink" Target="https://www.uc.edu/cetl/remoteteach/DigitalTools.html" TargetMode="External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f04b72cc-edec-4d00-bfb4-de8ad0285d4f" xsi:nil="true"/>
    <MigrationWizId xmlns="f04b72cc-edec-4d00-bfb4-de8ad0285d4f" xsi:nil="true"/>
    <MigrationWizIdPermissions xmlns="f04b72cc-edec-4d00-bfb4-de8ad0285d4f" xsi:nil="true"/>
    <MigrationWizIdSecurityGroups xmlns="f04b72cc-edec-4d00-bfb4-de8ad0285d4f" xsi:nil="true"/>
    <MigrationWizIdDocumentLibraryPermissions xmlns="f04b72cc-edec-4d00-bfb4-de8ad0285d4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EA8817E4DE94F9D82AE421665CDC0" ma:contentTypeVersion="18" ma:contentTypeDescription="Create a new document." ma:contentTypeScope="" ma:versionID="aaa66f169f07d36da2cdb21a2b411550">
  <xsd:schema xmlns:xsd="http://www.w3.org/2001/XMLSchema" xmlns:xs="http://www.w3.org/2001/XMLSchema" xmlns:p="http://schemas.microsoft.com/office/2006/metadata/properties" xmlns:ns3="f04b72cc-edec-4d00-bfb4-de8ad0285d4f" xmlns:ns4="c003938b-aac5-438e-b96d-18b990617fb1" targetNamespace="http://schemas.microsoft.com/office/2006/metadata/properties" ma:root="true" ma:fieldsID="66d8c5a5345f9cb768df730d88516ef6" ns3:_="" ns4:_="">
    <xsd:import namespace="f04b72cc-edec-4d00-bfb4-de8ad0285d4f"/>
    <xsd:import namespace="c003938b-aac5-438e-b96d-18b990617f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b72cc-edec-4d00-bfb4-de8ad0285d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igrationWizId" ma:index="20" nillable="true" ma:displayName="MigrationWizId" ma:internalName="MigrationWizId">
      <xsd:simpleType>
        <xsd:restriction base="dms:Text"/>
      </xsd:simpleType>
    </xsd:element>
    <xsd:element name="MigrationWizIdPermissions" ma:index="21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22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3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4" nillable="true" ma:displayName="MigrationWizIdSecurityGroups" ma:internalName="MigrationWizIdSecurityGroups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3938b-aac5-438e-b96d-18b990617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2F9F71-13C9-4D88-900E-F6F7E9537C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3C549F-5782-4E78-BCA5-2ACCCFB12796}">
  <ds:schemaRefs>
    <ds:schemaRef ds:uri="http://schemas.microsoft.com/office/2006/metadata/properties"/>
    <ds:schemaRef ds:uri="http://schemas.microsoft.com/office/infopath/2007/PartnerControls"/>
    <ds:schemaRef ds:uri="f04b72cc-edec-4d00-bfb4-de8ad0285d4f"/>
  </ds:schemaRefs>
</ds:datastoreItem>
</file>

<file path=customXml/itemProps3.xml><?xml version="1.0" encoding="utf-8"?>
<ds:datastoreItem xmlns:ds="http://schemas.openxmlformats.org/officeDocument/2006/customXml" ds:itemID="{90305AEA-E8CD-4F6B-A2B6-597CFD1C8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b72cc-edec-4d00-bfb4-de8ad0285d4f"/>
    <ds:schemaRef ds:uri="c003938b-aac5-438e-b96d-18b990617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Dale</dc:creator>
  <keywords/>
  <dc:description/>
  <lastModifiedBy>Donnell, Anna (donnelaa)</lastModifiedBy>
  <revision>7</revision>
  <dcterms:created xsi:type="dcterms:W3CDTF">2020-05-13T22:25:00.0000000Z</dcterms:created>
  <dcterms:modified xsi:type="dcterms:W3CDTF">2020-05-13T20:25:57.9634161Z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0x010100A00EA8817E4DE94F9D82AE421665CDC0</vt:lpwstr>
  </property>
</Properties>
</file>