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59D83" w14:textId="2A32EE1D" w:rsidR="00F45152" w:rsidRPr="00D0005E" w:rsidRDefault="00F45152" w:rsidP="00F45152">
      <w:pPr>
        <w:pStyle w:val="Heading1"/>
        <w:rPr>
          <w:rFonts w:cs="Open Sans"/>
        </w:rPr>
      </w:pPr>
      <w:bookmarkStart w:id="0" w:name="_Toc12278354"/>
      <w:r w:rsidRPr="00D0005E">
        <w:rPr>
          <w:rFonts w:cs="Open Sans"/>
        </w:rPr>
        <w:t>U</w:t>
      </w:r>
      <w:r w:rsidR="00D1470D">
        <w:rPr>
          <w:rFonts w:cs="Open Sans"/>
        </w:rPr>
        <w:t xml:space="preserve">niversity of </w:t>
      </w:r>
      <w:r w:rsidRPr="00D0005E">
        <w:rPr>
          <w:rFonts w:cs="Open Sans"/>
        </w:rPr>
        <w:t>C</w:t>
      </w:r>
      <w:r w:rsidR="00D1470D">
        <w:rPr>
          <w:rFonts w:cs="Open Sans"/>
        </w:rPr>
        <w:t>incinnati</w:t>
      </w:r>
      <w:r w:rsidRPr="00D0005E">
        <w:rPr>
          <w:rFonts w:cs="Open Sans"/>
        </w:rPr>
        <w:t xml:space="preserve"> Syllabus Template</w:t>
      </w:r>
      <w:bookmarkEnd w:id="0"/>
      <w:r w:rsidRPr="00D0005E">
        <w:rPr>
          <w:rFonts w:cs="Open Sans"/>
        </w:rPr>
        <w:t xml:space="preserve"> </w:t>
      </w:r>
    </w:p>
    <w:sdt>
      <w:sdtPr>
        <w:rPr>
          <w:rFonts w:eastAsiaTheme="minorHAnsi" w:cs="Open Sans"/>
          <w:spacing w:val="0"/>
          <w:sz w:val="22"/>
          <w:szCs w:val="22"/>
        </w:rPr>
        <w:id w:val="30622083"/>
        <w:docPartObj>
          <w:docPartGallery w:val="Table of Contents"/>
          <w:docPartUnique/>
        </w:docPartObj>
      </w:sdtPr>
      <w:sdtEndPr>
        <w:rPr>
          <w:rFonts w:eastAsiaTheme="minorEastAsia"/>
          <w:b/>
          <w:bCs/>
          <w:noProof/>
          <w:sz w:val="20"/>
          <w:szCs w:val="21"/>
        </w:rPr>
      </w:sdtEndPr>
      <w:sdtContent>
        <w:p w14:paraId="52C87D03" w14:textId="77777777" w:rsidR="00F45152" w:rsidRPr="00D0005E" w:rsidRDefault="00F45152" w:rsidP="00F45152">
          <w:pPr>
            <w:pStyle w:val="TOCHeading"/>
            <w:rPr>
              <w:rStyle w:val="Heading2Char"/>
              <w:rFonts w:cs="Open Sans"/>
            </w:rPr>
          </w:pPr>
          <w:r w:rsidRPr="00D0005E">
            <w:rPr>
              <w:rStyle w:val="Heading2Char"/>
              <w:rFonts w:cs="Open Sans"/>
            </w:rPr>
            <w:t>Contents</w:t>
          </w:r>
        </w:p>
        <w:p w14:paraId="40892570" w14:textId="79A05BC3" w:rsidR="006D3260" w:rsidRDefault="00F45152">
          <w:pPr>
            <w:pStyle w:val="TOC1"/>
            <w:tabs>
              <w:tab w:val="right" w:leader="dot" w:pos="10790"/>
            </w:tabs>
            <w:rPr>
              <w:rFonts w:asciiTheme="minorHAnsi" w:hAnsiTheme="minorHAnsi"/>
              <w:noProof/>
              <w:sz w:val="22"/>
              <w:szCs w:val="22"/>
            </w:rPr>
          </w:pPr>
          <w:r w:rsidRPr="00D0005E">
            <w:rPr>
              <w:rFonts w:cs="Open Sans"/>
            </w:rPr>
            <w:fldChar w:fldCharType="begin"/>
          </w:r>
          <w:r w:rsidRPr="00D0005E">
            <w:rPr>
              <w:rFonts w:cs="Open Sans"/>
            </w:rPr>
            <w:instrText xml:space="preserve"> TOC \o "1-3" \h \z \u </w:instrText>
          </w:r>
          <w:r w:rsidRPr="00D0005E">
            <w:rPr>
              <w:rFonts w:cs="Open Sans"/>
            </w:rPr>
            <w:fldChar w:fldCharType="separate"/>
          </w:r>
          <w:hyperlink w:anchor="_Toc12278354" w:history="1">
            <w:r w:rsidR="006D3260" w:rsidRPr="00604992">
              <w:rPr>
                <w:rStyle w:val="Hyperlink"/>
                <w:rFonts w:cs="Open Sans"/>
                <w:noProof/>
              </w:rPr>
              <w:t>University of Cincinnati Syllabus Template</w:t>
            </w:r>
            <w:r w:rsidR="006D3260">
              <w:rPr>
                <w:noProof/>
                <w:webHidden/>
              </w:rPr>
              <w:tab/>
            </w:r>
            <w:r w:rsidR="006D3260">
              <w:rPr>
                <w:noProof/>
                <w:webHidden/>
              </w:rPr>
              <w:fldChar w:fldCharType="begin"/>
            </w:r>
            <w:r w:rsidR="006D3260">
              <w:rPr>
                <w:noProof/>
                <w:webHidden/>
              </w:rPr>
              <w:instrText xml:space="preserve"> PAGEREF _Toc12278354 \h </w:instrText>
            </w:r>
            <w:r w:rsidR="006D3260">
              <w:rPr>
                <w:noProof/>
                <w:webHidden/>
              </w:rPr>
            </w:r>
            <w:r w:rsidR="006D3260">
              <w:rPr>
                <w:noProof/>
                <w:webHidden/>
              </w:rPr>
              <w:fldChar w:fldCharType="separate"/>
            </w:r>
            <w:r w:rsidR="006D3260">
              <w:rPr>
                <w:noProof/>
                <w:webHidden/>
              </w:rPr>
              <w:t>1</w:t>
            </w:r>
            <w:r w:rsidR="006D3260">
              <w:rPr>
                <w:noProof/>
                <w:webHidden/>
              </w:rPr>
              <w:fldChar w:fldCharType="end"/>
            </w:r>
          </w:hyperlink>
        </w:p>
        <w:p w14:paraId="686E1938" w14:textId="4E99D13C" w:rsidR="006D3260" w:rsidRDefault="0021389A">
          <w:pPr>
            <w:pStyle w:val="TOC2"/>
            <w:tabs>
              <w:tab w:val="right" w:leader="dot" w:pos="10790"/>
            </w:tabs>
            <w:rPr>
              <w:rFonts w:asciiTheme="minorHAnsi" w:hAnsiTheme="minorHAnsi"/>
              <w:noProof/>
              <w:sz w:val="22"/>
              <w:szCs w:val="22"/>
            </w:rPr>
          </w:pPr>
          <w:hyperlink w:anchor="_Toc12278355" w:history="1">
            <w:r w:rsidR="006D3260" w:rsidRPr="00604992">
              <w:rPr>
                <w:rStyle w:val="Hyperlink"/>
                <w:rFonts w:cs="Open Sans"/>
                <w:noProof/>
              </w:rPr>
              <w:t>About this Syllabus Template</w:t>
            </w:r>
            <w:r w:rsidR="006D3260">
              <w:rPr>
                <w:noProof/>
                <w:webHidden/>
              </w:rPr>
              <w:tab/>
            </w:r>
            <w:r w:rsidR="006D3260">
              <w:rPr>
                <w:noProof/>
                <w:webHidden/>
              </w:rPr>
              <w:fldChar w:fldCharType="begin"/>
            </w:r>
            <w:r w:rsidR="006D3260">
              <w:rPr>
                <w:noProof/>
                <w:webHidden/>
              </w:rPr>
              <w:instrText xml:space="preserve"> PAGEREF _Toc12278355 \h </w:instrText>
            </w:r>
            <w:r w:rsidR="006D3260">
              <w:rPr>
                <w:noProof/>
                <w:webHidden/>
              </w:rPr>
            </w:r>
            <w:r w:rsidR="006D3260">
              <w:rPr>
                <w:noProof/>
                <w:webHidden/>
              </w:rPr>
              <w:fldChar w:fldCharType="separate"/>
            </w:r>
            <w:r w:rsidR="006D3260">
              <w:rPr>
                <w:noProof/>
                <w:webHidden/>
              </w:rPr>
              <w:t>2</w:t>
            </w:r>
            <w:r w:rsidR="006D3260">
              <w:rPr>
                <w:noProof/>
                <w:webHidden/>
              </w:rPr>
              <w:fldChar w:fldCharType="end"/>
            </w:r>
          </w:hyperlink>
        </w:p>
        <w:p w14:paraId="62CA69E2" w14:textId="718B75D7" w:rsidR="006D3260" w:rsidRDefault="0021389A">
          <w:pPr>
            <w:pStyle w:val="TOC2"/>
            <w:tabs>
              <w:tab w:val="right" w:leader="dot" w:pos="10790"/>
            </w:tabs>
            <w:rPr>
              <w:rFonts w:asciiTheme="minorHAnsi" w:hAnsiTheme="minorHAnsi"/>
              <w:noProof/>
              <w:sz w:val="22"/>
              <w:szCs w:val="22"/>
            </w:rPr>
          </w:pPr>
          <w:hyperlink w:anchor="_Toc12278356" w:history="1">
            <w:r w:rsidR="006D3260" w:rsidRPr="00604992">
              <w:rPr>
                <w:rStyle w:val="Hyperlink"/>
                <w:rFonts w:cs="Open Sans"/>
                <w:noProof/>
              </w:rPr>
              <w:t>Directions for Using This Syllabus Template</w:t>
            </w:r>
            <w:r w:rsidR="006D3260">
              <w:rPr>
                <w:noProof/>
                <w:webHidden/>
              </w:rPr>
              <w:tab/>
            </w:r>
            <w:r w:rsidR="006D3260">
              <w:rPr>
                <w:noProof/>
                <w:webHidden/>
              </w:rPr>
              <w:fldChar w:fldCharType="begin"/>
            </w:r>
            <w:r w:rsidR="006D3260">
              <w:rPr>
                <w:noProof/>
                <w:webHidden/>
              </w:rPr>
              <w:instrText xml:space="preserve"> PAGEREF _Toc12278356 \h </w:instrText>
            </w:r>
            <w:r w:rsidR="006D3260">
              <w:rPr>
                <w:noProof/>
                <w:webHidden/>
              </w:rPr>
            </w:r>
            <w:r w:rsidR="006D3260">
              <w:rPr>
                <w:noProof/>
                <w:webHidden/>
              </w:rPr>
              <w:fldChar w:fldCharType="separate"/>
            </w:r>
            <w:r w:rsidR="006D3260">
              <w:rPr>
                <w:noProof/>
                <w:webHidden/>
              </w:rPr>
              <w:t>2</w:t>
            </w:r>
            <w:r w:rsidR="006D3260">
              <w:rPr>
                <w:noProof/>
                <w:webHidden/>
              </w:rPr>
              <w:fldChar w:fldCharType="end"/>
            </w:r>
          </w:hyperlink>
        </w:p>
        <w:p w14:paraId="0A4CFC90" w14:textId="22109271" w:rsidR="006D3260" w:rsidRDefault="0021389A">
          <w:pPr>
            <w:pStyle w:val="TOC1"/>
            <w:tabs>
              <w:tab w:val="right" w:leader="dot" w:pos="10790"/>
            </w:tabs>
            <w:rPr>
              <w:rFonts w:asciiTheme="minorHAnsi" w:hAnsiTheme="minorHAnsi"/>
              <w:noProof/>
              <w:sz w:val="22"/>
              <w:szCs w:val="22"/>
            </w:rPr>
          </w:pPr>
          <w:hyperlink w:anchor="_Toc12278357" w:history="1">
            <w:r w:rsidR="006D3260" w:rsidRPr="00604992">
              <w:rPr>
                <w:rStyle w:val="Hyperlink"/>
                <w:rFonts w:cs="Open Sans"/>
                <w:noProof/>
              </w:rPr>
              <w:t>Syllabus</w:t>
            </w:r>
            <w:r w:rsidR="006D3260">
              <w:rPr>
                <w:noProof/>
                <w:webHidden/>
              </w:rPr>
              <w:tab/>
            </w:r>
            <w:r w:rsidR="006D3260">
              <w:rPr>
                <w:noProof/>
                <w:webHidden/>
              </w:rPr>
              <w:fldChar w:fldCharType="begin"/>
            </w:r>
            <w:r w:rsidR="006D3260">
              <w:rPr>
                <w:noProof/>
                <w:webHidden/>
              </w:rPr>
              <w:instrText xml:space="preserve"> PAGEREF _Toc12278357 \h </w:instrText>
            </w:r>
            <w:r w:rsidR="006D3260">
              <w:rPr>
                <w:noProof/>
                <w:webHidden/>
              </w:rPr>
            </w:r>
            <w:r w:rsidR="006D3260">
              <w:rPr>
                <w:noProof/>
                <w:webHidden/>
              </w:rPr>
              <w:fldChar w:fldCharType="separate"/>
            </w:r>
            <w:r w:rsidR="006D3260">
              <w:rPr>
                <w:noProof/>
                <w:webHidden/>
              </w:rPr>
              <w:t>3</w:t>
            </w:r>
            <w:r w:rsidR="006D3260">
              <w:rPr>
                <w:noProof/>
                <w:webHidden/>
              </w:rPr>
              <w:fldChar w:fldCharType="end"/>
            </w:r>
          </w:hyperlink>
        </w:p>
        <w:p w14:paraId="4681E4A6" w14:textId="51FD9C33" w:rsidR="006D3260" w:rsidRDefault="0021389A">
          <w:pPr>
            <w:pStyle w:val="TOC2"/>
            <w:tabs>
              <w:tab w:val="right" w:leader="dot" w:pos="10790"/>
            </w:tabs>
            <w:rPr>
              <w:rFonts w:asciiTheme="minorHAnsi" w:hAnsiTheme="minorHAnsi"/>
              <w:noProof/>
              <w:sz w:val="22"/>
              <w:szCs w:val="22"/>
            </w:rPr>
          </w:pPr>
          <w:hyperlink w:anchor="_Toc12278358" w:history="1">
            <w:r w:rsidR="006D3260" w:rsidRPr="00604992">
              <w:rPr>
                <w:rStyle w:val="Hyperlink"/>
                <w:noProof/>
              </w:rPr>
              <w:t>Course Number, Title</w:t>
            </w:r>
            <w:r w:rsidR="006D3260">
              <w:rPr>
                <w:noProof/>
                <w:webHidden/>
              </w:rPr>
              <w:tab/>
            </w:r>
            <w:r w:rsidR="006D3260">
              <w:rPr>
                <w:noProof/>
                <w:webHidden/>
              </w:rPr>
              <w:fldChar w:fldCharType="begin"/>
            </w:r>
            <w:r w:rsidR="006D3260">
              <w:rPr>
                <w:noProof/>
                <w:webHidden/>
              </w:rPr>
              <w:instrText xml:space="preserve"> PAGEREF _Toc12278358 \h </w:instrText>
            </w:r>
            <w:r w:rsidR="006D3260">
              <w:rPr>
                <w:noProof/>
                <w:webHidden/>
              </w:rPr>
            </w:r>
            <w:r w:rsidR="006D3260">
              <w:rPr>
                <w:noProof/>
                <w:webHidden/>
              </w:rPr>
              <w:fldChar w:fldCharType="separate"/>
            </w:r>
            <w:r w:rsidR="006D3260">
              <w:rPr>
                <w:noProof/>
                <w:webHidden/>
              </w:rPr>
              <w:t>3</w:t>
            </w:r>
            <w:r w:rsidR="006D3260">
              <w:rPr>
                <w:noProof/>
                <w:webHidden/>
              </w:rPr>
              <w:fldChar w:fldCharType="end"/>
            </w:r>
          </w:hyperlink>
        </w:p>
        <w:p w14:paraId="002D80F6" w14:textId="6EB80204" w:rsidR="006D3260" w:rsidRDefault="0021389A">
          <w:pPr>
            <w:pStyle w:val="TOC2"/>
            <w:tabs>
              <w:tab w:val="right" w:leader="dot" w:pos="10790"/>
            </w:tabs>
            <w:rPr>
              <w:rFonts w:asciiTheme="minorHAnsi" w:hAnsiTheme="minorHAnsi"/>
              <w:noProof/>
              <w:sz w:val="22"/>
              <w:szCs w:val="22"/>
            </w:rPr>
          </w:pPr>
          <w:hyperlink w:anchor="_Toc12278359" w:history="1">
            <w:r w:rsidR="006D3260" w:rsidRPr="00604992">
              <w:rPr>
                <w:rStyle w:val="Hyperlink"/>
                <w:rFonts w:cs="Open Sans"/>
                <w:noProof/>
              </w:rPr>
              <w:t>Course Overview, Description, Purpose</w:t>
            </w:r>
            <w:r w:rsidR="006D3260">
              <w:rPr>
                <w:noProof/>
                <w:webHidden/>
              </w:rPr>
              <w:tab/>
            </w:r>
            <w:r w:rsidR="006D3260">
              <w:rPr>
                <w:noProof/>
                <w:webHidden/>
              </w:rPr>
              <w:fldChar w:fldCharType="begin"/>
            </w:r>
            <w:r w:rsidR="006D3260">
              <w:rPr>
                <w:noProof/>
                <w:webHidden/>
              </w:rPr>
              <w:instrText xml:space="preserve"> PAGEREF _Toc12278359 \h </w:instrText>
            </w:r>
            <w:r w:rsidR="006D3260">
              <w:rPr>
                <w:noProof/>
                <w:webHidden/>
              </w:rPr>
            </w:r>
            <w:r w:rsidR="006D3260">
              <w:rPr>
                <w:noProof/>
                <w:webHidden/>
              </w:rPr>
              <w:fldChar w:fldCharType="separate"/>
            </w:r>
            <w:r w:rsidR="006D3260">
              <w:rPr>
                <w:noProof/>
                <w:webHidden/>
              </w:rPr>
              <w:t>3</w:t>
            </w:r>
            <w:r w:rsidR="006D3260">
              <w:rPr>
                <w:noProof/>
                <w:webHidden/>
              </w:rPr>
              <w:fldChar w:fldCharType="end"/>
            </w:r>
          </w:hyperlink>
        </w:p>
        <w:p w14:paraId="6CB909DF" w14:textId="65C9D354" w:rsidR="006D3260" w:rsidRDefault="0021389A">
          <w:pPr>
            <w:pStyle w:val="TOC2"/>
            <w:tabs>
              <w:tab w:val="right" w:leader="dot" w:pos="10790"/>
            </w:tabs>
            <w:rPr>
              <w:rFonts w:asciiTheme="minorHAnsi" w:hAnsiTheme="minorHAnsi"/>
              <w:noProof/>
              <w:sz w:val="22"/>
              <w:szCs w:val="22"/>
            </w:rPr>
          </w:pPr>
          <w:hyperlink w:anchor="_Toc12278360" w:history="1">
            <w:r w:rsidR="006D3260" w:rsidRPr="00604992">
              <w:rPr>
                <w:rStyle w:val="Hyperlink"/>
                <w:rFonts w:cs="Open Sans"/>
                <w:noProof/>
              </w:rPr>
              <w:t>Course Learning Outcomes</w:t>
            </w:r>
            <w:r w:rsidR="006D3260">
              <w:rPr>
                <w:noProof/>
                <w:webHidden/>
              </w:rPr>
              <w:tab/>
            </w:r>
            <w:r w:rsidR="006D3260">
              <w:rPr>
                <w:noProof/>
                <w:webHidden/>
              </w:rPr>
              <w:fldChar w:fldCharType="begin"/>
            </w:r>
            <w:r w:rsidR="006D3260">
              <w:rPr>
                <w:noProof/>
                <w:webHidden/>
              </w:rPr>
              <w:instrText xml:space="preserve"> PAGEREF _Toc12278360 \h </w:instrText>
            </w:r>
            <w:r w:rsidR="006D3260">
              <w:rPr>
                <w:noProof/>
                <w:webHidden/>
              </w:rPr>
            </w:r>
            <w:r w:rsidR="006D3260">
              <w:rPr>
                <w:noProof/>
                <w:webHidden/>
              </w:rPr>
              <w:fldChar w:fldCharType="separate"/>
            </w:r>
            <w:r w:rsidR="006D3260">
              <w:rPr>
                <w:noProof/>
                <w:webHidden/>
              </w:rPr>
              <w:t>3</w:t>
            </w:r>
            <w:r w:rsidR="006D3260">
              <w:rPr>
                <w:noProof/>
                <w:webHidden/>
              </w:rPr>
              <w:fldChar w:fldCharType="end"/>
            </w:r>
          </w:hyperlink>
        </w:p>
        <w:p w14:paraId="11BCAC2C" w14:textId="7EDCF2BF" w:rsidR="006D3260" w:rsidRDefault="0021389A">
          <w:pPr>
            <w:pStyle w:val="TOC2"/>
            <w:tabs>
              <w:tab w:val="right" w:leader="dot" w:pos="10790"/>
            </w:tabs>
            <w:rPr>
              <w:rFonts w:asciiTheme="minorHAnsi" w:hAnsiTheme="minorHAnsi"/>
              <w:noProof/>
              <w:sz w:val="22"/>
              <w:szCs w:val="22"/>
            </w:rPr>
          </w:pPr>
          <w:hyperlink w:anchor="_Toc12278361" w:history="1">
            <w:r w:rsidR="006D3260" w:rsidRPr="00604992">
              <w:rPr>
                <w:rStyle w:val="Hyperlink"/>
                <w:rFonts w:cs="Open Sans"/>
                <w:noProof/>
              </w:rPr>
              <w:t>Pre-requisites</w:t>
            </w:r>
            <w:r w:rsidR="006D3260">
              <w:rPr>
                <w:noProof/>
                <w:webHidden/>
              </w:rPr>
              <w:tab/>
            </w:r>
            <w:r w:rsidR="006D3260">
              <w:rPr>
                <w:noProof/>
                <w:webHidden/>
              </w:rPr>
              <w:fldChar w:fldCharType="begin"/>
            </w:r>
            <w:r w:rsidR="006D3260">
              <w:rPr>
                <w:noProof/>
                <w:webHidden/>
              </w:rPr>
              <w:instrText xml:space="preserve"> PAGEREF _Toc12278361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0E25D51A" w14:textId="2A56D2A0" w:rsidR="006D3260" w:rsidRDefault="0021389A">
          <w:pPr>
            <w:pStyle w:val="TOC3"/>
            <w:tabs>
              <w:tab w:val="right" w:leader="dot" w:pos="10790"/>
            </w:tabs>
            <w:rPr>
              <w:rFonts w:asciiTheme="minorHAnsi" w:hAnsiTheme="minorHAnsi"/>
              <w:noProof/>
              <w:sz w:val="22"/>
              <w:szCs w:val="22"/>
            </w:rPr>
          </w:pPr>
          <w:hyperlink w:anchor="_Toc12278362" w:history="1">
            <w:r w:rsidR="006D3260" w:rsidRPr="00604992">
              <w:rPr>
                <w:rStyle w:val="Hyperlink"/>
                <w:noProof/>
              </w:rPr>
              <w:t>Course Prerequisites</w:t>
            </w:r>
            <w:r w:rsidR="006D3260">
              <w:rPr>
                <w:noProof/>
                <w:webHidden/>
              </w:rPr>
              <w:tab/>
            </w:r>
            <w:r w:rsidR="006D3260">
              <w:rPr>
                <w:noProof/>
                <w:webHidden/>
              </w:rPr>
              <w:fldChar w:fldCharType="begin"/>
            </w:r>
            <w:r w:rsidR="006D3260">
              <w:rPr>
                <w:noProof/>
                <w:webHidden/>
              </w:rPr>
              <w:instrText xml:space="preserve"> PAGEREF _Toc12278362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5C6CF400" w14:textId="64F82ADC" w:rsidR="006D3260" w:rsidRDefault="0021389A">
          <w:pPr>
            <w:pStyle w:val="TOC3"/>
            <w:tabs>
              <w:tab w:val="right" w:leader="dot" w:pos="10790"/>
            </w:tabs>
            <w:rPr>
              <w:rFonts w:asciiTheme="minorHAnsi" w:hAnsiTheme="minorHAnsi"/>
              <w:noProof/>
              <w:sz w:val="22"/>
              <w:szCs w:val="22"/>
            </w:rPr>
          </w:pPr>
          <w:hyperlink w:anchor="_Toc12278363" w:history="1">
            <w:r w:rsidR="006D3260" w:rsidRPr="00604992">
              <w:rPr>
                <w:rStyle w:val="Hyperlink"/>
                <w:noProof/>
              </w:rPr>
              <w:t>Test Prerequisites</w:t>
            </w:r>
            <w:r w:rsidR="006D3260">
              <w:rPr>
                <w:noProof/>
                <w:webHidden/>
              </w:rPr>
              <w:tab/>
            </w:r>
            <w:r w:rsidR="006D3260">
              <w:rPr>
                <w:noProof/>
                <w:webHidden/>
              </w:rPr>
              <w:fldChar w:fldCharType="begin"/>
            </w:r>
            <w:r w:rsidR="006D3260">
              <w:rPr>
                <w:noProof/>
                <w:webHidden/>
              </w:rPr>
              <w:instrText xml:space="preserve"> PAGEREF _Toc12278363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5AD98E9F" w14:textId="584CBEFE" w:rsidR="006D3260" w:rsidRDefault="006D3260">
          <w:pPr>
            <w:pStyle w:val="TOC3"/>
            <w:tabs>
              <w:tab w:val="right" w:leader="dot" w:pos="10790"/>
            </w:tabs>
            <w:rPr>
              <w:rFonts w:asciiTheme="minorHAnsi" w:hAnsiTheme="minorHAnsi"/>
              <w:noProof/>
              <w:sz w:val="22"/>
              <w:szCs w:val="22"/>
            </w:rPr>
          </w:pPr>
          <w:hyperlink w:anchor="_Toc12278364" w:history="1">
            <w:r w:rsidRPr="00604992">
              <w:rPr>
                <w:rStyle w:val="Hyperlink"/>
                <w:noProof/>
              </w:rPr>
              <w:t>Academic Program Prerequisites</w:t>
            </w:r>
            <w:r>
              <w:rPr>
                <w:noProof/>
                <w:webHidden/>
              </w:rPr>
              <w:tab/>
            </w:r>
            <w:r>
              <w:rPr>
                <w:noProof/>
                <w:webHidden/>
              </w:rPr>
              <w:fldChar w:fldCharType="begin"/>
            </w:r>
            <w:r>
              <w:rPr>
                <w:noProof/>
                <w:webHidden/>
              </w:rPr>
              <w:instrText xml:space="preserve"> PAGEREF _Toc12278364 \h </w:instrText>
            </w:r>
            <w:r>
              <w:rPr>
                <w:noProof/>
                <w:webHidden/>
              </w:rPr>
            </w:r>
            <w:r>
              <w:rPr>
                <w:noProof/>
                <w:webHidden/>
              </w:rPr>
              <w:fldChar w:fldCharType="separate"/>
            </w:r>
            <w:r>
              <w:rPr>
                <w:noProof/>
                <w:webHidden/>
              </w:rPr>
              <w:t>4</w:t>
            </w:r>
            <w:r>
              <w:rPr>
                <w:noProof/>
                <w:webHidden/>
              </w:rPr>
              <w:fldChar w:fldCharType="end"/>
            </w:r>
          </w:hyperlink>
        </w:p>
        <w:p w14:paraId="674155CE" w14:textId="4271A464" w:rsidR="006D3260" w:rsidRDefault="006D3260">
          <w:pPr>
            <w:pStyle w:val="TOC3"/>
            <w:tabs>
              <w:tab w:val="right" w:leader="dot" w:pos="10790"/>
            </w:tabs>
            <w:rPr>
              <w:rFonts w:asciiTheme="minorHAnsi" w:hAnsiTheme="minorHAnsi"/>
              <w:noProof/>
              <w:sz w:val="22"/>
              <w:szCs w:val="22"/>
            </w:rPr>
          </w:pPr>
          <w:hyperlink w:anchor="_Toc12278365" w:history="1">
            <w:r w:rsidRPr="00604992">
              <w:rPr>
                <w:rStyle w:val="Hyperlink"/>
                <w:noProof/>
              </w:rPr>
              <w:t>Academic Level Prerequisites</w:t>
            </w:r>
            <w:r>
              <w:rPr>
                <w:noProof/>
                <w:webHidden/>
              </w:rPr>
              <w:tab/>
            </w:r>
            <w:r>
              <w:rPr>
                <w:noProof/>
                <w:webHidden/>
              </w:rPr>
              <w:fldChar w:fldCharType="begin"/>
            </w:r>
            <w:r>
              <w:rPr>
                <w:noProof/>
                <w:webHidden/>
              </w:rPr>
              <w:instrText xml:space="preserve"> PAGEREF _Toc12278365 \h </w:instrText>
            </w:r>
            <w:r>
              <w:rPr>
                <w:noProof/>
                <w:webHidden/>
              </w:rPr>
            </w:r>
            <w:r>
              <w:rPr>
                <w:noProof/>
                <w:webHidden/>
              </w:rPr>
              <w:fldChar w:fldCharType="separate"/>
            </w:r>
            <w:r>
              <w:rPr>
                <w:noProof/>
                <w:webHidden/>
              </w:rPr>
              <w:t>4</w:t>
            </w:r>
            <w:r>
              <w:rPr>
                <w:noProof/>
                <w:webHidden/>
              </w:rPr>
              <w:fldChar w:fldCharType="end"/>
            </w:r>
          </w:hyperlink>
        </w:p>
        <w:p w14:paraId="5085BD31" w14:textId="418E3CD6" w:rsidR="006D3260" w:rsidRDefault="0021389A">
          <w:pPr>
            <w:pStyle w:val="TOC2"/>
            <w:tabs>
              <w:tab w:val="right" w:leader="dot" w:pos="10790"/>
            </w:tabs>
            <w:rPr>
              <w:rFonts w:asciiTheme="minorHAnsi" w:hAnsiTheme="minorHAnsi"/>
              <w:noProof/>
              <w:sz w:val="22"/>
              <w:szCs w:val="22"/>
            </w:rPr>
          </w:pPr>
          <w:hyperlink w:anchor="_Toc12278366" w:history="1">
            <w:r w:rsidR="006D3260" w:rsidRPr="00604992">
              <w:rPr>
                <w:rStyle w:val="Hyperlink"/>
                <w:rFonts w:cs="Open Sans"/>
                <w:noProof/>
              </w:rPr>
              <w:t>Breadth of Knowledge (BoK) areas</w:t>
            </w:r>
            <w:r w:rsidR="006D3260">
              <w:rPr>
                <w:noProof/>
                <w:webHidden/>
              </w:rPr>
              <w:tab/>
            </w:r>
            <w:r w:rsidR="006D3260">
              <w:rPr>
                <w:noProof/>
                <w:webHidden/>
              </w:rPr>
              <w:fldChar w:fldCharType="begin"/>
            </w:r>
            <w:r w:rsidR="006D3260">
              <w:rPr>
                <w:noProof/>
                <w:webHidden/>
              </w:rPr>
              <w:instrText xml:space="preserve"> PAGEREF _Toc12278366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35B7D638" w14:textId="54313AC5" w:rsidR="006D3260" w:rsidRDefault="0021389A">
          <w:pPr>
            <w:pStyle w:val="TOC2"/>
            <w:tabs>
              <w:tab w:val="right" w:leader="dot" w:pos="10790"/>
            </w:tabs>
            <w:rPr>
              <w:rFonts w:asciiTheme="minorHAnsi" w:hAnsiTheme="minorHAnsi"/>
              <w:noProof/>
              <w:sz w:val="22"/>
              <w:szCs w:val="22"/>
            </w:rPr>
          </w:pPr>
          <w:hyperlink w:anchor="_Toc12278367" w:history="1">
            <w:r w:rsidR="006D3260" w:rsidRPr="00604992">
              <w:rPr>
                <w:rStyle w:val="Hyperlink"/>
                <w:rFonts w:cs="Open Sans"/>
                <w:noProof/>
              </w:rPr>
              <w:t>Baccalaureate Competencies</w:t>
            </w:r>
            <w:r w:rsidR="006D3260">
              <w:rPr>
                <w:noProof/>
                <w:webHidden/>
              </w:rPr>
              <w:tab/>
            </w:r>
            <w:r w:rsidR="006D3260">
              <w:rPr>
                <w:noProof/>
                <w:webHidden/>
              </w:rPr>
              <w:fldChar w:fldCharType="begin"/>
            </w:r>
            <w:r w:rsidR="006D3260">
              <w:rPr>
                <w:noProof/>
                <w:webHidden/>
              </w:rPr>
              <w:instrText xml:space="preserve"> PAGEREF _Toc12278367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68A1FEE1" w14:textId="3DF64FE5" w:rsidR="006D3260" w:rsidRDefault="0021389A">
          <w:pPr>
            <w:pStyle w:val="TOC2"/>
            <w:tabs>
              <w:tab w:val="right" w:leader="dot" w:pos="10790"/>
            </w:tabs>
            <w:rPr>
              <w:rFonts w:asciiTheme="minorHAnsi" w:hAnsiTheme="minorHAnsi"/>
              <w:noProof/>
              <w:sz w:val="22"/>
              <w:szCs w:val="22"/>
            </w:rPr>
          </w:pPr>
          <w:hyperlink w:anchor="_Toc12278368" w:history="1">
            <w:r w:rsidR="006D3260" w:rsidRPr="00604992">
              <w:rPr>
                <w:rStyle w:val="Hyperlink"/>
                <w:rFonts w:cs="Open Sans"/>
                <w:noProof/>
              </w:rPr>
              <w:t>Course Format</w:t>
            </w:r>
            <w:r w:rsidR="006D3260">
              <w:rPr>
                <w:noProof/>
                <w:webHidden/>
              </w:rPr>
              <w:tab/>
            </w:r>
            <w:r w:rsidR="006D3260">
              <w:rPr>
                <w:noProof/>
                <w:webHidden/>
              </w:rPr>
              <w:fldChar w:fldCharType="begin"/>
            </w:r>
            <w:r w:rsidR="006D3260">
              <w:rPr>
                <w:noProof/>
                <w:webHidden/>
              </w:rPr>
              <w:instrText xml:space="preserve"> PAGEREF _Toc12278368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29BBE418" w14:textId="4052D48C" w:rsidR="006D3260" w:rsidRDefault="0021389A">
          <w:pPr>
            <w:pStyle w:val="TOC2"/>
            <w:tabs>
              <w:tab w:val="right" w:leader="dot" w:pos="10790"/>
            </w:tabs>
            <w:rPr>
              <w:rFonts w:asciiTheme="minorHAnsi" w:hAnsiTheme="minorHAnsi"/>
              <w:noProof/>
              <w:sz w:val="22"/>
              <w:szCs w:val="22"/>
            </w:rPr>
          </w:pPr>
          <w:hyperlink w:anchor="_Toc12278369" w:history="1">
            <w:r w:rsidR="006D3260" w:rsidRPr="00604992">
              <w:rPr>
                <w:rStyle w:val="Hyperlink"/>
                <w:rFonts w:cs="Open Sans"/>
                <w:noProof/>
              </w:rPr>
              <w:t>Course Materials</w:t>
            </w:r>
            <w:r w:rsidR="006D3260">
              <w:rPr>
                <w:noProof/>
                <w:webHidden/>
              </w:rPr>
              <w:tab/>
            </w:r>
            <w:r w:rsidR="006D3260">
              <w:rPr>
                <w:noProof/>
                <w:webHidden/>
              </w:rPr>
              <w:fldChar w:fldCharType="begin"/>
            </w:r>
            <w:r w:rsidR="006D3260">
              <w:rPr>
                <w:noProof/>
                <w:webHidden/>
              </w:rPr>
              <w:instrText xml:space="preserve"> PAGEREF _Toc12278369 \h </w:instrText>
            </w:r>
            <w:r w:rsidR="006D3260">
              <w:rPr>
                <w:noProof/>
                <w:webHidden/>
              </w:rPr>
            </w:r>
            <w:r w:rsidR="006D3260">
              <w:rPr>
                <w:noProof/>
                <w:webHidden/>
              </w:rPr>
              <w:fldChar w:fldCharType="separate"/>
            </w:r>
            <w:r w:rsidR="006D3260">
              <w:rPr>
                <w:noProof/>
                <w:webHidden/>
              </w:rPr>
              <w:t>4</w:t>
            </w:r>
            <w:r w:rsidR="006D3260">
              <w:rPr>
                <w:noProof/>
                <w:webHidden/>
              </w:rPr>
              <w:fldChar w:fldCharType="end"/>
            </w:r>
          </w:hyperlink>
        </w:p>
        <w:p w14:paraId="282A24D8" w14:textId="14F3AB06" w:rsidR="006D3260" w:rsidRDefault="0021389A">
          <w:pPr>
            <w:pStyle w:val="TOC3"/>
            <w:tabs>
              <w:tab w:val="right" w:leader="dot" w:pos="10790"/>
            </w:tabs>
            <w:rPr>
              <w:rFonts w:asciiTheme="minorHAnsi" w:hAnsiTheme="minorHAnsi"/>
              <w:noProof/>
              <w:sz w:val="22"/>
              <w:szCs w:val="22"/>
            </w:rPr>
          </w:pPr>
          <w:hyperlink w:anchor="_Toc12278370" w:history="1">
            <w:r w:rsidR="006D3260" w:rsidRPr="00604992">
              <w:rPr>
                <w:rStyle w:val="Hyperlink"/>
                <w:rFonts w:cs="Open Sans"/>
                <w:noProof/>
              </w:rPr>
              <w:t>Required readings/equipment/technology</w:t>
            </w:r>
            <w:r w:rsidR="006D3260">
              <w:rPr>
                <w:noProof/>
                <w:webHidden/>
              </w:rPr>
              <w:tab/>
            </w:r>
            <w:r w:rsidR="006D3260">
              <w:rPr>
                <w:noProof/>
                <w:webHidden/>
              </w:rPr>
              <w:fldChar w:fldCharType="begin"/>
            </w:r>
            <w:r w:rsidR="006D3260">
              <w:rPr>
                <w:noProof/>
                <w:webHidden/>
              </w:rPr>
              <w:instrText xml:space="preserve"> PAGEREF _Toc12278370 \h </w:instrText>
            </w:r>
            <w:r w:rsidR="006D3260">
              <w:rPr>
                <w:noProof/>
                <w:webHidden/>
              </w:rPr>
            </w:r>
            <w:r w:rsidR="006D3260">
              <w:rPr>
                <w:noProof/>
                <w:webHidden/>
              </w:rPr>
              <w:fldChar w:fldCharType="separate"/>
            </w:r>
            <w:r w:rsidR="006D3260">
              <w:rPr>
                <w:noProof/>
                <w:webHidden/>
              </w:rPr>
              <w:t>5</w:t>
            </w:r>
            <w:r w:rsidR="006D3260">
              <w:rPr>
                <w:noProof/>
                <w:webHidden/>
              </w:rPr>
              <w:fldChar w:fldCharType="end"/>
            </w:r>
          </w:hyperlink>
        </w:p>
        <w:p w14:paraId="73D427D1" w14:textId="012A97E7" w:rsidR="006D3260" w:rsidRDefault="0021389A">
          <w:pPr>
            <w:pStyle w:val="TOC2"/>
            <w:tabs>
              <w:tab w:val="right" w:leader="dot" w:pos="10790"/>
            </w:tabs>
            <w:rPr>
              <w:rFonts w:asciiTheme="minorHAnsi" w:hAnsiTheme="minorHAnsi"/>
              <w:noProof/>
              <w:sz w:val="22"/>
              <w:szCs w:val="22"/>
            </w:rPr>
          </w:pPr>
          <w:hyperlink w:anchor="_Toc12278371" w:history="1">
            <w:r w:rsidR="006D3260" w:rsidRPr="00604992">
              <w:rPr>
                <w:rStyle w:val="Hyperlink"/>
                <w:rFonts w:cs="Open Sans"/>
                <w:noProof/>
              </w:rPr>
              <w:t>Assessments/Activities and Grading Policy</w:t>
            </w:r>
            <w:r w:rsidR="006D3260">
              <w:rPr>
                <w:noProof/>
                <w:webHidden/>
              </w:rPr>
              <w:tab/>
            </w:r>
            <w:r w:rsidR="006D3260">
              <w:rPr>
                <w:noProof/>
                <w:webHidden/>
              </w:rPr>
              <w:fldChar w:fldCharType="begin"/>
            </w:r>
            <w:r w:rsidR="006D3260">
              <w:rPr>
                <w:noProof/>
                <w:webHidden/>
              </w:rPr>
              <w:instrText xml:space="preserve"> PAGEREF _Toc12278371 \h </w:instrText>
            </w:r>
            <w:r w:rsidR="006D3260">
              <w:rPr>
                <w:noProof/>
                <w:webHidden/>
              </w:rPr>
            </w:r>
            <w:r w:rsidR="006D3260">
              <w:rPr>
                <w:noProof/>
                <w:webHidden/>
              </w:rPr>
              <w:fldChar w:fldCharType="separate"/>
            </w:r>
            <w:r w:rsidR="006D3260">
              <w:rPr>
                <w:noProof/>
                <w:webHidden/>
              </w:rPr>
              <w:t>5</w:t>
            </w:r>
            <w:r w:rsidR="006D3260">
              <w:rPr>
                <w:noProof/>
                <w:webHidden/>
              </w:rPr>
              <w:fldChar w:fldCharType="end"/>
            </w:r>
          </w:hyperlink>
        </w:p>
        <w:p w14:paraId="2D08635B" w14:textId="5745DEF3" w:rsidR="006D3260" w:rsidRDefault="0021389A">
          <w:pPr>
            <w:pStyle w:val="TOC3"/>
            <w:tabs>
              <w:tab w:val="right" w:leader="dot" w:pos="10790"/>
            </w:tabs>
            <w:rPr>
              <w:rFonts w:asciiTheme="minorHAnsi" w:hAnsiTheme="minorHAnsi"/>
              <w:noProof/>
              <w:sz w:val="22"/>
              <w:szCs w:val="22"/>
            </w:rPr>
          </w:pPr>
          <w:hyperlink w:anchor="_Toc12278372" w:history="1">
            <w:r w:rsidR="006D3260" w:rsidRPr="00604992">
              <w:rPr>
                <w:rStyle w:val="Hyperlink"/>
                <w:rFonts w:cs="Open Sans"/>
                <w:noProof/>
              </w:rPr>
              <w:t>Test Proctoring</w:t>
            </w:r>
            <w:r w:rsidR="006D3260">
              <w:rPr>
                <w:noProof/>
                <w:webHidden/>
              </w:rPr>
              <w:tab/>
            </w:r>
            <w:r w:rsidR="006D3260">
              <w:rPr>
                <w:noProof/>
                <w:webHidden/>
              </w:rPr>
              <w:fldChar w:fldCharType="begin"/>
            </w:r>
            <w:r w:rsidR="006D3260">
              <w:rPr>
                <w:noProof/>
                <w:webHidden/>
              </w:rPr>
              <w:instrText xml:space="preserve"> PAGEREF _Toc12278372 \h </w:instrText>
            </w:r>
            <w:r w:rsidR="006D3260">
              <w:rPr>
                <w:noProof/>
                <w:webHidden/>
              </w:rPr>
            </w:r>
            <w:r w:rsidR="006D3260">
              <w:rPr>
                <w:noProof/>
                <w:webHidden/>
              </w:rPr>
              <w:fldChar w:fldCharType="separate"/>
            </w:r>
            <w:r w:rsidR="006D3260">
              <w:rPr>
                <w:noProof/>
                <w:webHidden/>
              </w:rPr>
              <w:t>5</w:t>
            </w:r>
            <w:r w:rsidR="006D3260">
              <w:rPr>
                <w:noProof/>
                <w:webHidden/>
              </w:rPr>
              <w:fldChar w:fldCharType="end"/>
            </w:r>
          </w:hyperlink>
        </w:p>
        <w:p w14:paraId="35D85939" w14:textId="71082DB1" w:rsidR="006D3260" w:rsidRDefault="0021389A">
          <w:pPr>
            <w:pStyle w:val="TOC3"/>
            <w:tabs>
              <w:tab w:val="right" w:leader="dot" w:pos="10790"/>
            </w:tabs>
            <w:rPr>
              <w:rFonts w:asciiTheme="minorHAnsi" w:hAnsiTheme="minorHAnsi"/>
              <w:noProof/>
              <w:sz w:val="22"/>
              <w:szCs w:val="22"/>
            </w:rPr>
          </w:pPr>
          <w:hyperlink w:anchor="_Toc12278373" w:history="1">
            <w:r w:rsidR="006D3260" w:rsidRPr="00604992">
              <w:rPr>
                <w:rStyle w:val="Hyperlink"/>
                <w:rFonts w:cs="Open Sans"/>
                <w:noProof/>
              </w:rPr>
              <w:t>Pass/Fail, Audit, and Withdrawal Policy</w:t>
            </w:r>
            <w:r w:rsidR="006D3260">
              <w:rPr>
                <w:noProof/>
                <w:webHidden/>
              </w:rPr>
              <w:tab/>
            </w:r>
            <w:r w:rsidR="006D3260">
              <w:rPr>
                <w:noProof/>
                <w:webHidden/>
              </w:rPr>
              <w:fldChar w:fldCharType="begin"/>
            </w:r>
            <w:r w:rsidR="006D3260">
              <w:rPr>
                <w:noProof/>
                <w:webHidden/>
              </w:rPr>
              <w:instrText xml:space="preserve"> PAGEREF _Toc12278373 \h </w:instrText>
            </w:r>
            <w:r w:rsidR="006D3260">
              <w:rPr>
                <w:noProof/>
                <w:webHidden/>
              </w:rPr>
            </w:r>
            <w:r w:rsidR="006D3260">
              <w:rPr>
                <w:noProof/>
                <w:webHidden/>
              </w:rPr>
              <w:fldChar w:fldCharType="separate"/>
            </w:r>
            <w:r w:rsidR="006D3260">
              <w:rPr>
                <w:noProof/>
                <w:webHidden/>
              </w:rPr>
              <w:t>5</w:t>
            </w:r>
            <w:r w:rsidR="006D3260">
              <w:rPr>
                <w:noProof/>
                <w:webHidden/>
              </w:rPr>
              <w:fldChar w:fldCharType="end"/>
            </w:r>
          </w:hyperlink>
        </w:p>
        <w:p w14:paraId="47E3BE44" w14:textId="7CA810ED" w:rsidR="006D3260" w:rsidRDefault="0021389A">
          <w:pPr>
            <w:pStyle w:val="TOC2"/>
            <w:tabs>
              <w:tab w:val="right" w:leader="dot" w:pos="10790"/>
            </w:tabs>
            <w:rPr>
              <w:rFonts w:asciiTheme="minorHAnsi" w:hAnsiTheme="minorHAnsi"/>
              <w:noProof/>
              <w:sz w:val="22"/>
              <w:szCs w:val="22"/>
            </w:rPr>
          </w:pPr>
          <w:hyperlink w:anchor="_Toc12278374" w:history="1">
            <w:r w:rsidR="006D3260" w:rsidRPr="00604992">
              <w:rPr>
                <w:rStyle w:val="Hyperlink"/>
                <w:rFonts w:cs="Open Sans"/>
                <w:noProof/>
              </w:rPr>
              <w:t>Classroom Procedures/Policies</w:t>
            </w:r>
            <w:r w:rsidR="006D3260">
              <w:rPr>
                <w:noProof/>
                <w:webHidden/>
              </w:rPr>
              <w:tab/>
            </w:r>
            <w:r w:rsidR="006D3260">
              <w:rPr>
                <w:noProof/>
                <w:webHidden/>
              </w:rPr>
              <w:fldChar w:fldCharType="begin"/>
            </w:r>
            <w:r w:rsidR="006D3260">
              <w:rPr>
                <w:noProof/>
                <w:webHidden/>
              </w:rPr>
              <w:instrText xml:space="preserve"> PAGEREF _Toc12278374 \h </w:instrText>
            </w:r>
            <w:r w:rsidR="006D3260">
              <w:rPr>
                <w:noProof/>
                <w:webHidden/>
              </w:rPr>
            </w:r>
            <w:r w:rsidR="006D3260">
              <w:rPr>
                <w:noProof/>
                <w:webHidden/>
              </w:rPr>
              <w:fldChar w:fldCharType="separate"/>
            </w:r>
            <w:r w:rsidR="006D3260">
              <w:rPr>
                <w:noProof/>
                <w:webHidden/>
              </w:rPr>
              <w:t>5</w:t>
            </w:r>
            <w:r w:rsidR="006D3260">
              <w:rPr>
                <w:noProof/>
                <w:webHidden/>
              </w:rPr>
              <w:fldChar w:fldCharType="end"/>
            </w:r>
          </w:hyperlink>
        </w:p>
        <w:p w14:paraId="07071963" w14:textId="5B89788F" w:rsidR="006D3260" w:rsidRDefault="0021389A">
          <w:pPr>
            <w:pStyle w:val="TOC3"/>
            <w:tabs>
              <w:tab w:val="right" w:leader="dot" w:pos="10790"/>
            </w:tabs>
            <w:rPr>
              <w:rFonts w:asciiTheme="minorHAnsi" w:hAnsiTheme="minorHAnsi"/>
              <w:noProof/>
              <w:sz w:val="22"/>
              <w:szCs w:val="22"/>
            </w:rPr>
          </w:pPr>
          <w:hyperlink w:anchor="_Toc12278375" w:history="1">
            <w:r w:rsidR="006D3260" w:rsidRPr="00604992">
              <w:rPr>
                <w:rStyle w:val="Hyperlink"/>
                <w:rFonts w:cs="Open Sans"/>
                <w:noProof/>
              </w:rPr>
              <w:t>Communication</w:t>
            </w:r>
            <w:r w:rsidR="006D3260">
              <w:rPr>
                <w:noProof/>
                <w:webHidden/>
              </w:rPr>
              <w:tab/>
            </w:r>
            <w:r w:rsidR="006D3260">
              <w:rPr>
                <w:noProof/>
                <w:webHidden/>
              </w:rPr>
              <w:fldChar w:fldCharType="begin"/>
            </w:r>
            <w:r w:rsidR="006D3260">
              <w:rPr>
                <w:noProof/>
                <w:webHidden/>
              </w:rPr>
              <w:instrText xml:space="preserve"> PAGEREF _Toc12278375 \h </w:instrText>
            </w:r>
            <w:r w:rsidR="006D3260">
              <w:rPr>
                <w:noProof/>
                <w:webHidden/>
              </w:rPr>
            </w:r>
            <w:r w:rsidR="006D3260">
              <w:rPr>
                <w:noProof/>
                <w:webHidden/>
              </w:rPr>
              <w:fldChar w:fldCharType="separate"/>
            </w:r>
            <w:r w:rsidR="006D3260">
              <w:rPr>
                <w:noProof/>
                <w:webHidden/>
              </w:rPr>
              <w:t>5</w:t>
            </w:r>
            <w:r w:rsidR="006D3260">
              <w:rPr>
                <w:noProof/>
                <w:webHidden/>
              </w:rPr>
              <w:fldChar w:fldCharType="end"/>
            </w:r>
          </w:hyperlink>
        </w:p>
        <w:p w14:paraId="3665A6E9" w14:textId="0B4B45AC" w:rsidR="006D3260" w:rsidRDefault="0021389A">
          <w:pPr>
            <w:pStyle w:val="TOC3"/>
            <w:tabs>
              <w:tab w:val="right" w:leader="dot" w:pos="10790"/>
            </w:tabs>
            <w:rPr>
              <w:rFonts w:asciiTheme="minorHAnsi" w:hAnsiTheme="minorHAnsi"/>
              <w:noProof/>
              <w:sz w:val="22"/>
              <w:szCs w:val="22"/>
            </w:rPr>
          </w:pPr>
          <w:hyperlink w:anchor="_Toc12278376" w:history="1">
            <w:r w:rsidR="006D3260" w:rsidRPr="00604992">
              <w:rPr>
                <w:rStyle w:val="Hyperlink"/>
                <w:rFonts w:cs="Open Sans"/>
                <w:noProof/>
              </w:rPr>
              <w:t>Technology use during/for class</w:t>
            </w:r>
            <w:r w:rsidR="006D3260">
              <w:rPr>
                <w:noProof/>
                <w:webHidden/>
              </w:rPr>
              <w:tab/>
            </w:r>
            <w:r w:rsidR="006D3260">
              <w:rPr>
                <w:noProof/>
                <w:webHidden/>
              </w:rPr>
              <w:fldChar w:fldCharType="begin"/>
            </w:r>
            <w:r w:rsidR="006D3260">
              <w:rPr>
                <w:noProof/>
                <w:webHidden/>
              </w:rPr>
              <w:instrText xml:space="preserve"> PAGEREF _Toc12278376 \h </w:instrText>
            </w:r>
            <w:r w:rsidR="006D3260">
              <w:rPr>
                <w:noProof/>
                <w:webHidden/>
              </w:rPr>
            </w:r>
            <w:r w:rsidR="006D3260">
              <w:rPr>
                <w:noProof/>
                <w:webHidden/>
              </w:rPr>
              <w:fldChar w:fldCharType="separate"/>
            </w:r>
            <w:r w:rsidR="006D3260">
              <w:rPr>
                <w:noProof/>
                <w:webHidden/>
              </w:rPr>
              <w:t>6</w:t>
            </w:r>
            <w:r w:rsidR="006D3260">
              <w:rPr>
                <w:noProof/>
                <w:webHidden/>
              </w:rPr>
              <w:fldChar w:fldCharType="end"/>
            </w:r>
          </w:hyperlink>
        </w:p>
        <w:p w14:paraId="74C0F81B" w14:textId="74F652FA" w:rsidR="006D3260" w:rsidRDefault="0021389A">
          <w:pPr>
            <w:pStyle w:val="TOC3"/>
            <w:tabs>
              <w:tab w:val="right" w:leader="dot" w:pos="10790"/>
            </w:tabs>
            <w:rPr>
              <w:rFonts w:asciiTheme="minorHAnsi" w:hAnsiTheme="minorHAnsi"/>
              <w:noProof/>
              <w:sz w:val="22"/>
              <w:szCs w:val="22"/>
            </w:rPr>
          </w:pPr>
          <w:hyperlink w:anchor="_Toc12278377" w:history="1">
            <w:r w:rsidR="006D3260" w:rsidRPr="00604992">
              <w:rPr>
                <w:rStyle w:val="Hyperlink"/>
                <w:rFonts w:cs="Open Sans"/>
                <w:noProof/>
              </w:rPr>
              <w:t>Attendance Policy</w:t>
            </w:r>
            <w:r w:rsidR="006D3260">
              <w:rPr>
                <w:noProof/>
                <w:webHidden/>
              </w:rPr>
              <w:tab/>
            </w:r>
            <w:r w:rsidR="006D3260">
              <w:rPr>
                <w:noProof/>
                <w:webHidden/>
              </w:rPr>
              <w:fldChar w:fldCharType="begin"/>
            </w:r>
            <w:r w:rsidR="006D3260">
              <w:rPr>
                <w:noProof/>
                <w:webHidden/>
              </w:rPr>
              <w:instrText xml:space="preserve"> PAGEREF _Toc12278377 \h </w:instrText>
            </w:r>
            <w:r w:rsidR="006D3260">
              <w:rPr>
                <w:noProof/>
                <w:webHidden/>
              </w:rPr>
            </w:r>
            <w:r w:rsidR="006D3260">
              <w:rPr>
                <w:noProof/>
                <w:webHidden/>
              </w:rPr>
              <w:fldChar w:fldCharType="separate"/>
            </w:r>
            <w:r w:rsidR="006D3260">
              <w:rPr>
                <w:noProof/>
                <w:webHidden/>
              </w:rPr>
              <w:t>6</w:t>
            </w:r>
            <w:r w:rsidR="006D3260">
              <w:rPr>
                <w:noProof/>
                <w:webHidden/>
              </w:rPr>
              <w:fldChar w:fldCharType="end"/>
            </w:r>
          </w:hyperlink>
        </w:p>
        <w:p w14:paraId="29FB1E3E" w14:textId="4DEEB00F" w:rsidR="006D3260" w:rsidRDefault="0021389A">
          <w:pPr>
            <w:pStyle w:val="TOC3"/>
            <w:tabs>
              <w:tab w:val="right" w:leader="dot" w:pos="10790"/>
            </w:tabs>
            <w:rPr>
              <w:rFonts w:asciiTheme="minorHAnsi" w:hAnsiTheme="minorHAnsi"/>
              <w:noProof/>
              <w:sz w:val="22"/>
              <w:szCs w:val="22"/>
            </w:rPr>
          </w:pPr>
          <w:hyperlink w:anchor="_Toc12278378" w:history="1">
            <w:r w:rsidR="006D3260" w:rsidRPr="00604992">
              <w:rPr>
                <w:rStyle w:val="Hyperlink"/>
                <w:rFonts w:cs="Open Sans"/>
                <w:noProof/>
              </w:rPr>
              <w:t>Faculty attendance</w:t>
            </w:r>
            <w:r w:rsidR="006D3260">
              <w:rPr>
                <w:noProof/>
                <w:webHidden/>
              </w:rPr>
              <w:tab/>
            </w:r>
            <w:r w:rsidR="006D3260">
              <w:rPr>
                <w:noProof/>
                <w:webHidden/>
              </w:rPr>
              <w:fldChar w:fldCharType="begin"/>
            </w:r>
            <w:r w:rsidR="006D3260">
              <w:rPr>
                <w:noProof/>
                <w:webHidden/>
              </w:rPr>
              <w:instrText xml:space="preserve"> PAGEREF _Toc12278378 \h </w:instrText>
            </w:r>
            <w:r w:rsidR="006D3260">
              <w:rPr>
                <w:noProof/>
                <w:webHidden/>
              </w:rPr>
            </w:r>
            <w:r w:rsidR="006D3260">
              <w:rPr>
                <w:noProof/>
                <w:webHidden/>
              </w:rPr>
              <w:fldChar w:fldCharType="separate"/>
            </w:r>
            <w:r w:rsidR="006D3260">
              <w:rPr>
                <w:noProof/>
                <w:webHidden/>
              </w:rPr>
              <w:t>6</w:t>
            </w:r>
            <w:r w:rsidR="006D3260">
              <w:rPr>
                <w:noProof/>
                <w:webHidden/>
              </w:rPr>
              <w:fldChar w:fldCharType="end"/>
            </w:r>
          </w:hyperlink>
        </w:p>
        <w:p w14:paraId="21C402DF" w14:textId="5839396E" w:rsidR="006D3260" w:rsidRDefault="0021389A">
          <w:pPr>
            <w:pStyle w:val="TOC3"/>
            <w:tabs>
              <w:tab w:val="right" w:leader="dot" w:pos="10790"/>
            </w:tabs>
            <w:rPr>
              <w:rFonts w:asciiTheme="minorHAnsi" w:hAnsiTheme="minorHAnsi"/>
              <w:noProof/>
              <w:sz w:val="22"/>
              <w:szCs w:val="22"/>
            </w:rPr>
          </w:pPr>
          <w:hyperlink w:anchor="_Toc12278379" w:history="1">
            <w:r w:rsidR="006D3260" w:rsidRPr="00604992">
              <w:rPr>
                <w:rStyle w:val="Hyperlink"/>
                <w:rFonts w:cs="Open Sans"/>
                <w:noProof/>
              </w:rPr>
              <w:t>Class Cancellation Policy</w:t>
            </w:r>
            <w:r w:rsidR="006D3260">
              <w:rPr>
                <w:noProof/>
                <w:webHidden/>
              </w:rPr>
              <w:tab/>
            </w:r>
            <w:r w:rsidR="006D3260">
              <w:rPr>
                <w:noProof/>
                <w:webHidden/>
              </w:rPr>
              <w:fldChar w:fldCharType="begin"/>
            </w:r>
            <w:r w:rsidR="006D3260">
              <w:rPr>
                <w:noProof/>
                <w:webHidden/>
              </w:rPr>
              <w:instrText xml:space="preserve"> PAGEREF _Toc12278379 \h </w:instrText>
            </w:r>
            <w:r w:rsidR="006D3260">
              <w:rPr>
                <w:noProof/>
                <w:webHidden/>
              </w:rPr>
            </w:r>
            <w:r w:rsidR="006D3260">
              <w:rPr>
                <w:noProof/>
                <w:webHidden/>
              </w:rPr>
              <w:fldChar w:fldCharType="separate"/>
            </w:r>
            <w:r w:rsidR="006D3260">
              <w:rPr>
                <w:noProof/>
                <w:webHidden/>
              </w:rPr>
              <w:t>6</w:t>
            </w:r>
            <w:r w:rsidR="006D3260">
              <w:rPr>
                <w:noProof/>
                <w:webHidden/>
              </w:rPr>
              <w:fldChar w:fldCharType="end"/>
            </w:r>
          </w:hyperlink>
        </w:p>
        <w:p w14:paraId="77AEF063" w14:textId="238D72ED" w:rsidR="006D3260" w:rsidRDefault="0021389A">
          <w:pPr>
            <w:pStyle w:val="TOC3"/>
            <w:tabs>
              <w:tab w:val="right" w:leader="dot" w:pos="10790"/>
            </w:tabs>
            <w:rPr>
              <w:rFonts w:asciiTheme="minorHAnsi" w:hAnsiTheme="minorHAnsi"/>
              <w:noProof/>
              <w:sz w:val="22"/>
              <w:szCs w:val="22"/>
            </w:rPr>
          </w:pPr>
          <w:hyperlink w:anchor="_Toc12278380" w:history="1">
            <w:r w:rsidR="006D3260" w:rsidRPr="00604992">
              <w:rPr>
                <w:rStyle w:val="Hyperlink"/>
                <w:rFonts w:cs="Open Sans"/>
                <w:noProof/>
              </w:rPr>
              <w:t>Diversity, Equity, and Inclusion Statement</w:t>
            </w:r>
            <w:r w:rsidR="006D3260">
              <w:rPr>
                <w:noProof/>
                <w:webHidden/>
              </w:rPr>
              <w:tab/>
            </w:r>
            <w:r w:rsidR="006D3260">
              <w:rPr>
                <w:noProof/>
                <w:webHidden/>
              </w:rPr>
              <w:fldChar w:fldCharType="begin"/>
            </w:r>
            <w:r w:rsidR="006D3260">
              <w:rPr>
                <w:noProof/>
                <w:webHidden/>
              </w:rPr>
              <w:instrText xml:space="preserve"> PAGEREF _Toc12278380 \h </w:instrText>
            </w:r>
            <w:r w:rsidR="006D3260">
              <w:rPr>
                <w:noProof/>
                <w:webHidden/>
              </w:rPr>
            </w:r>
            <w:r w:rsidR="006D3260">
              <w:rPr>
                <w:noProof/>
                <w:webHidden/>
              </w:rPr>
              <w:fldChar w:fldCharType="separate"/>
            </w:r>
            <w:r w:rsidR="006D3260">
              <w:rPr>
                <w:noProof/>
                <w:webHidden/>
              </w:rPr>
              <w:t>6</w:t>
            </w:r>
            <w:r w:rsidR="006D3260">
              <w:rPr>
                <w:noProof/>
                <w:webHidden/>
              </w:rPr>
              <w:fldChar w:fldCharType="end"/>
            </w:r>
          </w:hyperlink>
        </w:p>
        <w:p w14:paraId="0D48FBD5" w14:textId="34D171E4" w:rsidR="006D3260" w:rsidRDefault="0021389A">
          <w:pPr>
            <w:pStyle w:val="TOC3"/>
            <w:tabs>
              <w:tab w:val="right" w:leader="dot" w:pos="10790"/>
            </w:tabs>
            <w:rPr>
              <w:rFonts w:asciiTheme="minorHAnsi" w:hAnsiTheme="minorHAnsi"/>
              <w:noProof/>
              <w:sz w:val="22"/>
              <w:szCs w:val="22"/>
            </w:rPr>
          </w:pPr>
          <w:hyperlink w:anchor="_Toc12278381" w:history="1">
            <w:r w:rsidR="006D3260" w:rsidRPr="00604992">
              <w:rPr>
                <w:rStyle w:val="Hyperlink"/>
                <w:rFonts w:cs="Open Sans"/>
                <w:noProof/>
              </w:rPr>
              <w:t>Notice of Non-Discrimination</w:t>
            </w:r>
            <w:r w:rsidR="006D3260">
              <w:rPr>
                <w:noProof/>
                <w:webHidden/>
              </w:rPr>
              <w:tab/>
            </w:r>
            <w:r w:rsidR="006D3260">
              <w:rPr>
                <w:noProof/>
                <w:webHidden/>
              </w:rPr>
              <w:fldChar w:fldCharType="begin"/>
            </w:r>
            <w:r w:rsidR="006D3260">
              <w:rPr>
                <w:noProof/>
                <w:webHidden/>
              </w:rPr>
              <w:instrText xml:space="preserve"> PAGEREF _Toc12278381 \h </w:instrText>
            </w:r>
            <w:r w:rsidR="006D3260">
              <w:rPr>
                <w:noProof/>
                <w:webHidden/>
              </w:rPr>
            </w:r>
            <w:r w:rsidR="006D3260">
              <w:rPr>
                <w:noProof/>
                <w:webHidden/>
              </w:rPr>
              <w:fldChar w:fldCharType="separate"/>
            </w:r>
            <w:r w:rsidR="006D3260">
              <w:rPr>
                <w:noProof/>
                <w:webHidden/>
              </w:rPr>
              <w:t>6</w:t>
            </w:r>
            <w:r w:rsidR="006D3260">
              <w:rPr>
                <w:noProof/>
                <w:webHidden/>
              </w:rPr>
              <w:fldChar w:fldCharType="end"/>
            </w:r>
          </w:hyperlink>
        </w:p>
        <w:p w14:paraId="43F1C337" w14:textId="3B573A0B" w:rsidR="006D3260" w:rsidRDefault="0021389A">
          <w:pPr>
            <w:pStyle w:val="TOC3"/>
            <w:tabs>
              <w:tab w:val="right" w:leader="dot" w:pos="10790"/>
            </w:tabs>
            <w:rPr>
              <w:rFonts w:asciiTheme="minorHAnsi" w:hAnsiTheme="minorHAnsi"/>
              <w:noProof/>
              <w:sz w:val="22"/>
              <w:szCs w:val="22"/>
            </w:rPr>
          </w:pPr>
          <w:hyperlink w:anchor="_Toc12278382" w:history="1">
            <w:r w:rsidR="006D3260" w:rsidRPr="00604992">
              <w:rPr>
                <w:rStyle w:val="Hyperlink"/>
                <w:rFonts w:cs="Open Sans"/>
                <w:noProof/>
              </w:rPr>
              <w:t>Accessibility Policy</w:t>
            </w:r>
            <w:r w:rsidR="006D3260">
              <w:rPr>
                <w:noProof/>
                <w:webHidden/>
              </w:rPr>
              <w:tab/>
            </w:r>
            <w:r w:rsidR="006D3260">
              <w:rPr>
                <w:noProof/>
                <w:webHidden/>
              </w:rPr>
              <w:fldChar w:fldCharType="begin"/>
            </w:r>
            <w:r w:rsidR="006D3260">
              <w:rPr>
                <w:noProof/>
                <w:webHidden/>
              </w:rPr>
              <w:instrText xml:space="preserve"> PAGEREF _Toc12278382 \h </w:instrText>
            </w:r>
            <w:r w:rsidR="006D3260">
              <w:rPr>
                <w:noProof/>
                <w:webHidden/>
              </w:rPr>
            </w:r>
            <w:r w:rsidR="006D3260">
              <w:rPr>
                <w:noProof/>
                <w:webHidden/>
              </w:rPr>
              <w:fldChar w:fldCharType="separate"/>
            </w:r>
            <w:r w:rsidR="006D3260">
              <w:rPr>
                <w:noProof/>
                <w:webHidden/>
              </w:rPr>
              <w:t>7</w:t>
            </w:r>
            <w:r w:rsidR="006D3260">
              <w:rPr>
                <w:noProof/>
                <w:webHidden/>
              </w:rPr>
              <w:fldChar w:fldCharType="end"/>
            </w:r>
          </w:hyperlink>
        </w:p>
        <w:p w14:paraId="2CDAEE99" w14:textId="7C2ACF88" w:rsidR="006D3260" w:rsidRDefault="0021389A">
          <w:pPr>
            <w:pStyle w:val="TOC3"/>
            <w:tabs>
              <w:tab w:val="right" w:leader="dot" w:pos="10790"/>
            </w:tabs>
            <w:rPr>
              <w:rFonts w:asciiTheme="minorHAnsi" w:hAnsiTheme="minorHAnsi"/>
              <w:noProof/>
              <w:sz w:val="22"/>
              <w:szCs w:val="22"/>
            </w:rPr>
          </w:pPr>
          <w:hyperlink w:anchor="_Toc12278383" w:history="1">
            <w:r w:rsidR="006D3260" w:rsidRPr="00604992">
              <w:rPr>
                <w:rStyle w:val="Hyperlink"/>
                <w:rFonts w:cs="Open Sans"/>
                <w:noProof/>
              </w:rPr>
              <w:t>Trigger Warning</w:t>
            </w:r>
            <w:r w:rsidR="006D3260">
              <w:rPr>
                <w:noProof/>
                <w:webHidden/>
              </w:rPr>
              <w:tab/>
            </w:r>
            <w:r w:rsidR="006D3260">
              <w:rPr>
                <w:noProof/>
                <w:webHidden/>
              </w:rPr>
              <w:fldChar w:fldCharType="begin"/>
            </w:r>
            <w:r w:rsidR="006D3260">
              <w:rPr>
                <w:noProof/>
                <w:webHidden/>
              </w:rPr>
              <w:instrText xml:space="preserve"> PAGEREF _Toc12278383 \h </w:instrText>
            </w:r>
            <w:r w:rsidR="006D3260">
              <w:rPr>
                <w:noProof/>
                <w:webHidden/>
              </w:rPr>
            </w:r>
            <w:r w:rsidR="006D3260">
              <w:rPr>
                <w:noProof/>
                <w:webHidden/>
              </w:rPr>
              <w:fldChar w:fldCharType="separate"/>
            </w:r>
            <w:r w:rsidR="006D3260">
              <w:rPr>
                <w:noProof/>
                <w:webHidden/>
              </w:rPr>
              <w:t>7</w:t>
            </w:r>
            <w:r w:rsidR="006D3260">
              <w:rPr>
                <w:noProof/>
                <w:webHidden/>
              </w:rPr>
              <w:fldChar w:fldCharType="end"/>
            </w:r>
          </w:hyperlink>
        </w:p>
        <w:p w14:paraId="66002059" w14:textId="0195C386" w:rsidR="006D3260" w:rsidRDefault="0021389A">
          <w:pPr>
            <w:pStyle w:val="TOC3"/>
            <w:tabs>
              <w:tab w:val="right" w:leader="dot" w:pos="10790"/>
            </w:tabs>
            <w:rPr>
              <w:rFonts w:asciiTheme="minorHAnsi" w:hAnsiTheme="minorHAnsi"/>
              <w:noProof/>
              <w:sz w:val="22"/>
              <w:szCs w:val="22"/>
            </w:rPr>
          </w:pPr>
          <w:hyperlink w:anchor="_Toc12278384" w:history="1">
            <w:r w:rsidR="006D3260" w:rsidRPr="00604992">
              <w:rPr>
                <w:rStyle w:val="Hyperlink"/>
                <w:rFonts w:cs="Open Sans"/>
                <w:noProof/>
              </w:rPr>
              <w:t>Academic Integrity</w:t>
            </w:r>
            <w:r w:rsidR="006D3260">
              <w:rPr>
                <w:noProof/>
                <w:webHidden/>
              </w:rPr>
              <w:tab/>
            </w:r>
            <w:r w:rsidR="006D3260">
              <w:rPr>
                <w:noProof/>
                <w:webHidden/>
              </w:rPr>
              <w:fldChar w:fldCharType="begin"/>
            </w:r>
            <w:r w:rsidR="006D3260">
              <w:rPr>
                <w:noProof/>
                <w:webHidden/>
              </w:rPr>
              <w:instrText xml:space="preserve"> PAGEREF _Toc12278384 \h </w:instrText>
            </w:r>
            <w:r w:rsidR="006D3260">
              <w:rPr>
                <w:noProof/>
                <w:webHidden/>
              </w:rPr>
            </w:r>
            <w:r w:rsidR="006D3260">
              <w:rPr>
                <w:noProof/>
                <w:webHidden/>
              </w:rPr>
              <w:fldChar w:fldCharType="separate"/>
            </w:r>
            <w:r w:rsidR="006D3260">
              <w:rPr>
                <w:noProof/>
                <w:webHidden/>
              </w:rPr>
              <w:t>7</w:t>
            </w:r>
            <w:r w:rsidR="006D3260">
              <w:rPr>
                <w:noProof/>
                <w:webHidden/>
              </w:rPr>
              <w:fldChar w:fldCharType="end"/>
            </w:r>
          </w:hyperlink>
        </w:p>
        <w:p w14:paraId="2DE5DC16" w14:textId="056B1A43" w:rsidR="006D3260" w:rsidRDefault="0021389A">
          <w:pPr>
            <w:pStyle w:val="TOC2"/>
            <w:tabs>
              <w:tab w:val="right" w:leader="dot" w:pos="10790"/>
            </w:tabs>
            <w:rPr>
              <w:rFonts w:asciiTheme="minorHAnsi" w:hAnsiTheme="minorHAnsi"/>
              <w:noProof/>
              <w:sz w:val="22"/>
              <w:szCs w:val="22"/>
            </w:rPr>
          </w:pPr>
          <w:hyperlink w:anchor="_Toc12278385" w:history="1">
            <w:r w:rsidR="006D3260" w:rsidRPr="00604992">
              <w:rPr>
                <w:rStyle w:val="Hyperlink"/>
                <w:rFonts w:cs="Open Sans"/>
                <w:noProof/>
              </w:rPr>
              <w:t>Student Resources</w:t>
            </w:r>
            <w:r w:rsidR="006D3260">
              <w:rPr>
                <w:noProof/>
                <w:webHidden/>
              </w:rPr>
              <w:tab/>
            </w:r>
            <w:r w:rsidR="006D3260">
              <w:rPr>
                <w:noProof/>
                <w:webHidden/>
              </w:rPr>
              <w:fldChar w:fldCharType="begin"/>
            </w:r>
            <w:r w:rsidR="006D3260">
              <w:rPr>
                <w:noProof/>
                <w:webHidden/>
              </w:rPr>
              <w:instrText xml:space="preserve"> PAGEREF _Toc12278385 \h </w:instrText>
            </w:r>
            <w:r w:rsidR="006D3260">
              <w:rPr>
                <w:noProof/>
                <w:webHidden/>
              </w:rPr>
            </w:r>
            <w:r w:rsidR="006D3260">
              <w:rPr>
                <w:noProof/>
                <w:webHidden/>
              </w:rPr>
              <w:fldChar w:fldCharType="separate"/>
            </w:r>
            <w:r w:rsidR="006D3260">
              <w:rPr>
                <w:noProof/>
                <w:webHidden/>
              </w:rPr>
              <w:t>7</w:t>
            </w:r>
            <w:r w:rsidR="006D3260">
              <w:rPr>
                <w:noProof/>
                <w:webHidden/>
              </w:rPr>
              <w:fldChar w:fldCharType="end"/>
            </w:r>
          </w:hyperlink>
        </w:p>
        <w:p w14:paraId="66390517" w14:textId="0446B4DF" w:rsidR="006D3260" w:rsidRDefault="0021389A">
          <w:pPr>
            <w:pStyle w:val="TOC2"/>
            <w:tabs>
              <w:tab w:val="right" w:leader="dot" w:pos="10790"/>
            </w:tabs>
            <w:rPr>
              <w:rFonts w:asciiTheme="minorHAnsi" w:hAnsiTheme="minorHAnsi"/>
              <w:noProof/>
              <w:sz w:val="22"/>
              <w:szCs w:val="22"/>
            </w:rPr>
          </w:pPr>
          <w:hyperlink w:anchor="_Toc12278386" w:history="1">
            <w:r w:rsidR="006D3260" w:rsidRPr="00604992">
              <w:rPr>
                <w:rStyle w:val="Hyperlink"/>
                <w:rFonts w:cs="Open Sans"/>
                <w:noProof/>
              </w:rPr>
              <w:t>Course Calendar</w:t>
            </w:r>
            <w:r w:rsidR="006D3260">
              <w:rPr>
                <w:noProof/>
                <w:webHidden/>
              </w:rPr>
              <w:tab/>
            </w:r>
            <w:r w:rsidR="006D3260">
              <w:rPr>
                <w:noProof/>
                <w:webHidden/>
              </w:rPr>
              <w:fldChar w:fldCharType="begin"/>
            </w:r>
            <w:r w:rsidR="006D3260">
              <w:rPr>
                <w:noProof/>
                <w:webHidden/>
              </w:rPr>
              <w:instrText xml:space="preserve"> PAGEREF _Toc12278386 \h </w:instrText>
            </w:r>
            <w:r w:rsidR="006D3260">
              <w:rPr>
                <w:noProof/>
                <w:webHidden/>
              </w:rPr>
            </w:r>
            <w:r w:rsidR="006D3260">
              <w:rPr>
                <w:noProof/>
                <w:webHidden/>
              </w:rPr>
              <w:fldChar w:fldCharType="separate"/>
            </w:r>
            <w:r w:rsidR="006D3260">
              <w:rPr>
                <w:noProof/>
                <w:webHidden/>
              </w:rPr>
              <w:t>7</w:t>
            </w:r>
            <w:r w:rsidR="006D3260">
              <w:rPr>
                <w:noProof/>
                <w:webHidden/>
              </w:rPr>
              <w:fldChar w:fldCharType="end"/>
            </w:r>
          </w:hyperlink>
        </w:p>
        <w:p w14:paraId="2E92BADE" w14:textId="7FD59A30" w:rsidR="00F45152" w:rsidRPr="00D0005E" w:rsidRDefault="00F45152" w:rsidP="00F45152">
          <w:pPr>
            <w:rPr>
              <w:rFonts w:cs="Open Sans"/>
            </w:rPr>
          </w:pPr>
          <w:r w:rsidRPr="00D0005E">
            <w:rPr>
              <w:rFonts w:cs="Open Sans"/>
            </w:rPr>
            <w:fldChar w:fldCharType="end"/>
          </w:r>
        </w:p>
      </w:sdtContent>
    </w:sdt>
    <w:p w14:paraId="4E17A459" w14:textId="77777777" w:rsidR="00F45152" w:rsidRPr="00D0005E" w:rsidRDefault="00F45152" w:rsidP="00F45152">
      <w:pPr>
        <w:rPr>
          <w:rFonts w:cs="Open Sans"/>
        </w:rPr>
      </w:pPr>
    </w:p>
    <w:p w14:paraId="0A725D1C" w14:textId="24FA3432" w:rsidR="000B3DA2" w:rsidRPr="00D0005E" w:rsidRDefault="000B3DA2" w:rsidP="000B3DA2">
      <w:pPr>
        <w:jc w:val="center"/>
        <w:rPr>
          <w:rFonts w:cs="Open Sans"/>
        </w:rPr>
      </w:pPr>
      <w:r w:rsidRPr="00D0005E">
        <w:rPr>
          <w:rFonts w:cs="Open Sans"/>
        </w:rPr>
        <w:t xml:space="preserve">Version date: </w:t>
      </w:r>
      <w:r w:rsidR="00774CB2">
        <w:rPr>
          <w:rFonts w:cs="Open Sans"/>
        </w:rPr>
        <w:t>6/26</w:t>
      </w:r>
      <w:r w:rsidR="00590734" w:rsidRPr="00D0005E">
        <w:rPr>
          <w:rFonts w:cs="Open Sans"/>
        </w:rPr>
        <w:t>/1</w:t>
      </w:r>
      <w:r w:rsidR="003F4502" w:rsidRPr="00D0005E">
        <w:rPr>
          <w:rFonts w:cs="Open Sans"/>
        </w:rPr>
        <w:t>9</w:t>
      </w:r>
      <w:r w:rsidR="00F728C3" w:rsidRPr="00D0005E">
        <w:rPr>
          <w:rFonts w:cs="Open Sans"/>
        </w:rPr>
        <w:br/>
      </w:r>
      <w:r w:rsidR="00774CB2">
        <w:rPr>
          <w:rFonts w:cs="Open Sans"/>
        </w:rPr>
        <w:t>General UC Syllabus Template</w:t>
      </w:r>
      <w:bookmarkStart w:id="1" w:name="_GoBack"/>
      <w:bookmarkEnd w:id="1"/>
    </w:p>
    <w:p w14:paraId="7C08D208" w14:textId="77F844BF" w:rsidR="00F45152" w:rsidRPr="00D0005E" w:rsidRDefault="00F45152" w:rsidP="00F45152">
      <w:pPr>
        <w:rPr>
          <w:rFonts w:eastAsiaTheme="majorEastAsia" w:cs="Open Sans"/>
          <w:b/>
          <w:bCs/>
          <w:color w:val="404040" w:themeColor="text1" w:themeTint="BF"/>
          <w:sz w:val="28"/>
          <w:szCs w:val="28"/>
        </w:rPr>
      </w:pPr>
      <w:r w:rsidRPr="00D0005E">
        <w:rPr>
          <w:rFonts w:cs="Open Sans"/>
        </w:rPr>
        <w:br w:type="page"/>
      </w:r>
    </w:p>
    <w:p w14:paraId="796E65BA" w14:textId="77777777" w:rsidR="00F45152" w:rsidRPr="00D0005E" w:rsidRDefault="00F45152" w:rsidP="00F45152">
      <w:pPr>
        <w:pStyle w:val="Heading2"/>
        <w:rPr>
          <w:rFonts w:cs="Open Sans"/>
        </w:rPr>
      </w:pPr>
      <w:bookmarkStart w:id="2" w:name="_Toc12278355"/>
      <w:r w:rsidRPr="00D0005E">
        <w:rPr>
          <w:rFonts w:cs="Open Sans"/>
        </w:rPr>
        <w:lastRenderedPageBreak/>
        <w:t>About this Syllabus Template</w:t>
      </w:r>
      <w:bookmarkEnd w:id="2"/>
    </w:p>
    <w:p w14:paraId="71564107" w14:textId="77777777" w:rsidR="003A450A" w:rsidRPr="00D0005E" w:rsidRDefault="003A450A" w:rsidP="003A450A">
      <w:pPr>
        <w:rPr>
          <w:rFonts w:cs="Open Sans"/>
        </w:rPr>
      </w:pPr>
      <w:r w:rsidRPr="00D1470D">
        <w:rPr>
          <w:rFonts w:cs="Open Sans"/>
          <w:szCs w:val="20"/>
        </w:rPr>
        <w:t>The Faculty Senate has made recommendations on topics which should be included in each syllabus. The following template follows these recommendations an</w:t>
      </w:r>
      <w:r w:rsidRPr="00D0005E">
        <w:rPr>
          <w:rFonts w:cs="Open Sans"/>
        </w:rPr>
        <w:t xml:space="preserve">d provides additional suggestions. </w:t>
      </w:r>
    </w:p>
    <w:p w14:paraId="1509AC98" w14:textId="77777777" w:rsidR="003A450A" w:rsidRPr="00D0005E" w:rsidRDefault="003A450A" w:rsidP="003A450A">
      <w:pPr>
        <w:rPr>
          <w:rFonts w:cs="Open Sans"/>
        </w:rPr>
      </w:pPr>
      <w:r w:rsidRPr="00D0005E">
        <w:rPr>
          <w:rFonts w:cs="Open Sans"/>
        </w:rPr>
        <w:t xml:space="preserve">The Faculty Senate has also developed recommended wording for some topics. These have been consolidated into a </w:t>
      </w:r>
      <w:r>
        <w:rPr>
          <w:rStyle w:val="Hyperlink"/>
          <w:rFonts w:cs="Open Sans"/>
        </w:rPr>
        <w:t>UC Faculty Senate Policies webpage</w:t>
      </w:r>
      <w:r>
        <w:rPr>
          <w:rFonts w:cs="Open Sans"/>
        </w:rPr>
        <w:t xml:space="preserve"> w</w:t>
      </w:r>
      <w:r w:rsidRPr="00D0005E">
        <w:rPr>
          <w:rFonts w:cs="Open Sans"/>
        </w:rPr>
        <w:t>hich is updated as The Center for the Enhancement of Teaching &amp; Learning (CET&amp;L) is advised of additions/changes. The following syllabus template includes language to refer your students to these statements.</w:t>
      </w:r>
    </w:p>
    <w:p w14:paraId="2F2F1138" w14:textId="77777777" w:rsidR="003A450A" w:rsidRPr="00D0005E" w:rsidRDefault="003A450A" w:rsidP="003A450A">
      <w:pPr>
        <w:rPr>
          <w:rFonts w:cs="Open Sans"/>
          <w:i/>
        </w:rPr>
      </w:pPr>
      <w:r w:rsidRPr="00D0005E">
        <w:rPr>
          <w:rFonts w:cs="Open Sans"/>
          <w:i/>
        </w:rPr>
        <w:t>As an instructor, you have the right to add additional requirements in your syllabus.</w:t>
      </w:r>
    </w:p>
    <w:p w14:paraId="3BB46E8E" w14:textId="77777777" w:rsidR="003A450A" w:rsidRPr="00D0005E" w:rsidRDefault="003A450A" w:rsidP="003A450A">
      <w:pPr>
        <w:rPr>
          <w:rFonts w:cs="Open Sans"/>
        </w:rPr>
      </w:pPr>
      <w:r w:rsidRPr="00D0005E">
        <w:rPr>
          <w:rFonts w:cs="Open Sans"/>
        </w:rPr>
        <w:t xml:space="preserve">You may also want to visit the UC </w:t>
      </w:r>
      <w:r>
        <w:rPr>
          <w:rStyle w:val="Hyperlink"/>
          <w:rFonts w:cs="Open Sans"/>
        </w:rPr>
        <w:t>Faculty Senate webpage</w:t>
      </w:r>
      <w:r w:rsidRPr="00D0005E">
        <w:rPr>
          <w:rFonts w:cs="Open Sans"/>
        </w:rPr>
        <w:t xml:space="preserve"> for information on their syllabus recommendations.</w:t>
      </w:r>
    </w:p>
    <w:p w14:paraId="1D2F21FB" w14:textId="0B1344AC" w:rsidR="00A53859" w:rsidRPr="00D0005E" w:rsidRDefault="00A53859" w:rsidP="00A53859">
      <w:pPr>
        <w:rPr>
          <w:rFonts w:cs="Open Sans"/>
        </w:rPr>
      </w:pPr>
      <w:r w:rsidRPr="00D0005E">
        <w:rPr>
          <w:rFonts w:cs="Open Sans"/>
          <w:b/>
        </w:rPr>
        <w:t>ACCESSIBILITY NOTE</w:t>
      </w:r>
      <w:r w:rsidRPr="00D0005E">
        <w:rPr>
          <w:rFonts w:cs="Open Sans"/>
        </w:rPr>
        <w:t>: This syllabus meets accessibility requirements. When you make ch</w:t>
      </w:r>
      <w:r w:rsidR="003A1904" w:rsidRPr="00D0005E">
        <w:rPr>
          <w:rFonts w:cs="Open Sans"/>
        </w:rPr>
        <w:t>anges, please be sure to use Word Headings and S</w:t>
      </w:r>
      <w:r w:rsidRPr="00D0005E">
        <w:rPr>
          <w:rFonts w:cs="Open Sans"/>
        </w:rPr>
        <w:t>tyles appropriately. If you are unsure how to use these or create an acce</w:t>
      </w:r>
      <w:r w:rsidR="003A1904" w:rsidRPr="00D0005E">
        <w:rPr>
          <w:rFonts w:cs="Open Sans"/>
        </w:rPr>
        <w:t>ssible Word document, please see</w:t>
      </w:r>
      <w:r w:rsidRPr="00D0005E">
        <w:rPr>
          <w:rFonts w:cs="Open Sans"/>
        </w:rPr>
        <w:t xml:space="preserve"> the </w:t>
      </w:r>
      <w:hyperlink r:id="rId8" w:history="1">
        <w:r w:rsidRPr="0048500E">
          <w:rPr>
            <w:rStyle w:val="Hyperlink"/>
            <w:rFonts w:cs="Open Sans"/>
          </w:rPr>
          <w:t>UC Accessibility Network guides</w:t>
        </w:r>
      </w:hyperlink>
      <w:r w:rsidRPr="00D0005E">
        <w:rPr>
          <w:rFonts w:cs="Open Sans"/>
        </w:rPr>
        <w:t>.]</w:t>
      </w:r>
    </w:p>
    <w:p w14:paraId="6367BF87" w14:textId="77777777" w:rsidR="00A53859" w:rsidRPr="00D0005E" w:rsidRDefault="00A53859" w:rsidP="00F45152">
      <w:pPr>
        <w:rPr>
          <w:rFonts w:cs="Open Sans"/>
        </w:rPr>
      </w:pPr>
    </w:p>
    <w:p w14:paraId="5ED9F4B0" w14:textId="465330E3" w:rsidR="00F45152" w:rsidRPr="00D0005E" w:rsidRDefault="00F45152" w:rsidP="00F45152">
      <w:pPr>
        <w:pStyle w:val="Heading2"/>
        <w:rPr>
          <w:rFonts w:cs="Open Sans"/>
        </w:rPr>
      </w:pPr>
      <w:bookmarkStart w:id="3" w:name="_Toc12278356"/>
      <w:r w:rsidRPr="00D0005E">
        <w:rPr>
          <w:rFonts w:cs="Open Sans"/>
        </w:rPr>
        <w:t>Directions for Using This Syllabus Template</w:t>
      </w:r>
      <w:bookmarkEnd w:id="3"/>
    </w:p>
    <w:p w14:paraId="6A8CEA10" w14:textId="29E5DD90" w:rsidR="00F45152" w:rsidRPr="00D0005E" w:rsidRDefault="00F45152" w:rsidP="00F45152">
      <w:pPr>
        <w:rPr>
          <w:rFonts w:cs="Open Sans"/>
        </w:rPr>
      </w:pPr>
      <w:r w:rsidRPr="00D0005E">
        <w:rPr>
          <w:rFonts w:cs="Open Sans"/>
        </w:rPr>
        <w:t xml:space="preserve">CET&amp;L has created 1) the UC Syllabus Template which contains recommended topics from </w:t>
      </w:r>
      <w:r w:rsidRPr="00D0005E">
        <w:rPr>
          <w:rFonts w:cs="Open Sans"/>
          <w:iCs/>
        </w:rPr>
        <w:t>UC Faculty Senate as well as other recommended topics and</w:t>
      </w:r>
      <w:r w:rsidRPr="00D0005E">
        <w:rPr>
          <w:rFonts w:cs="Open Sans"/>
        </w:rPr>
        <w:t xml:space="preserve"> 2) the Sample Syllabus Statements document which provides sample statements gathered from several instructors and other sources. These statements are examples and can be modified to meet your needs. Electronic versions of the </w:t>
      </w:r>
      <w:hyperlink r:id="rId9">
        <w:r w:rsidRPr="00D0005E">
          <w:rPr>
            <w:rStyle w:val="Hyperlink"/>
            <w:rFonts w:cs="Open Sans"/>
          </w:rPr>
          <w:t>UC Syllabus Template and Sample Syllabus Statements</w:t>
        </w:r>
      </w:hyperlink>
      <w:r w:rsidRPr="00D0005E">
        <w:rPr>
          <w:rFonts w:cs="Open Sans"/>
        </w:rPr>
        <w:t xml:space="preserve"> can be found on CET&amp;L’s website. </w:t>
      </w:r>
    </w:p>
    <w:p w14:paraId="4553433B" w14:textId="1918443C" w:rsidR="00590734" w:rsidRPr="00D0005E" w:rsidRDefault="00590734" w:rsidP="00F45152">
      <w:pPr>
        <w:rPr>
          <w:rFonts w:cs="Open Sans"/>
        </w:rPr>
      </w:pPr>
      <w:r w:rsidRPr="00D0005E">
        <w:rPr>
          <w:rFonts w:cs="Open Sans"/>
        </w:rPr>
        <w:t>This document was created from the UC Syllabus Template and include</w:t>
      </w:r>
      <w:r w:rsidR="006D3260">
        <w:rPr>
          <w:rFonts w:cs="Open Sans"/>
        </w:rPr>
        <w:t>s</w:t>
      </w:r>
      <w:r w:rsidRPr="00D0005E">
        <w:rPr>
          <w:rFonts w:cs="Open Sans"/>
        </w:rPr>
        <w:t xml:space="preserve"> the course number, title, description, cour</w:t>
      </w:r>
      <w:r w:rsidR="006D3260">
        <w:rPr>
          <w:rFonts w:cs="Open Sans"/>
        </w:rPr>
        <w:t>se learning outcomes, Pre-</w:t>
      </w:r>
      <w:r w:rsidRPr="00D0005E">
        <w:rPr>
          <w:rFonts w:cs="Open Sans"/>
        </w:rPr>
        <w:t>requisites, Breadth of Knowledge (BoK) areas, Baccalaureate Competencies from</w:t>
      </w:r>
      <w:r w:rsidR="000872B0" w:rsidRPr="00D0005E">
        <w:rPr>
          <w:rFonts w:cs="Open Sans"/>
        </w:rPr>
        <w:t xml:space="preserve"> UC’s</w:t>
      </w:r>
      <w:r w:rsidRPr="00D0005E">
        <w:rPr>
          <w:rFonts w:cs="Open Sans"/>
        </w:rPr>
        <w:t xml:space="preserve"> </w:t>
      </w:r>
      <w:hyperlink r:id="rId10" w:history="1">
        <w:r w:rsidR="000872B0" w:rsidRPr="00D0005E">
          <w:rPr>
            <w:rStyle w:val="Hyperlink"/>
            <w:rFonts w:cs="Open Sans"/>
          </w:rPr>
          <w:t>eCurriculum</w:t>
        </w:r>
      </w:hyperlink>
      <w:r w:rsidR="000872B0" w:rsidRPr="00D0005E">
        <w:rPr>
          <w:rFonts w:cs="Open Sans"/>
        </w:rPr>
        <w:t xml:space="preserve"> system</w:t>
      </w:r>
      <w:r w:rsidRPr="00D0005E">
        <w:rPr>
          <w:rFonts w:cs="Open Sans"/>
        </w:rPr>
        <w:t xml:space="preserve">. </w:t>
      </w:r>
    </w:p>
    <w:p w14:paraId="3AFC57C2" w14:textId="77777777" w:rsidR="00F45152" w:rsidRPr="00D0005E" w:rsidRDefault="00F45152" w:rsidP="00F45152">
      <w:pPr>
        <w:rPr>
          <w:rFonts w:cs="Open Sans"/>
        </w:rPr>
      </w:pPr>
      <w:r w:rsidRPr="00D0005E">
        <w:rPr>
          <w:rFonts w:cs="Open Sans"/>
        </w:rPr>
        <w:t xml:space="preserve">To use this document: </w:t>
      </w:r>
    </w:p>
    <w:p w14:paraId="7DBF6F2F" w14:textId="77777777" w:rsidR="00F45152" w:rsidRPr="00D0005E" w:rsidRDefault="00F45152" w:rsidP="00F45152">
      <w:pPr>
        <w:pStyle w:val="ListParagraph"/>
        <w:numPr>
          <w:ilvl w:val="0"/>
          <w:numId w:val="6"/>
        </w:numPr>
        <w:rPr>
          <w:rFonts w:cs="Open Sans"/>
        </w:rPr>
      </w:pPr>
      <w:r w:rsidRPr="00D0005E">
        <w:rPr>
          <w:rFonts w:cs="Open Sans"/>
        </w:rPr>
        <w:t>Save a copy of this syllabus form with a name indicating the semester, course, and section (ex: SS17_CI7088_001).</w:t>
      </w:r>
    </w:p>
    <w:p w14:paraId="341969BE" w14:textId="2ED67598" w:rsidR="00F45152" w:rsidRPr="00D0005E" w:rsidRDefault="003A1904" w:rsidP="00F45152">
      <w:pPr>
        <w:pStyle w:val="ListParagraph"/>
        <w:numPr>
          <w:ilvl w:val="0"/>
          <w:numId w:val="6"/>
        </w:numPr>
        <w:rPr>
          <w:rFonts w:cs="Open Sans"/>
        </w:rPr>
      </w:pPr>
      <w:r w:rsidRPr="00D0005E">
        <w:rPr>
          <w:rFonts w:cs="Open Sans"/>
        </w:rPr>
        <w:t>Work through</w:t>
      </w:r>
      <w:r w:rsidR="00F45152" w:rsidRPr="00D0005E">
        <w:rPr>
          <w:rFonts w:cs="Open Sans"/>
        </w:rPr>
        <w:t xml:space="preserve"> completing the syllabus, using sample syllabus statements as desired.</w:t>
      </w:r>
    </w:p>
    <w:p w14:paraId="4DFA67AD" w14:textId="2D957E29" w:rsidR="00F45152" w:rsidRPr="00D0005E" w:rsidRDefault="00F45152" w:rsidP="00F45152">
      <w:pPr>
        <w:pStyle w:val="ListParagraph"/>
        <w:numPr>
          <w:ilvl w:val="0"/>
          <w:numId w:val="6"/>
        </w:numPr>
        <w:rPr>
          <w:rFonts w:cs="Open Sans"/>
        </w:rPr>
      </w:pPr>
      <w:r w:rsidRPr="00D0005E">
        <w:rPr>
          <w:rFonts w:cs="Open Sans"/>
        </w:rPr>
        <w:t xml:space="preserve">In places, the syllabus template indicates that sample statements are available on specific topics. Open the </w:t>
      </w:r>
      <w:hyperlink r:id="rId11" w:history="1">
        <w:r w:rsidRPr="00D0005E">
          <w:rPr>
            <w:rStyle w:val="Hyperlink"/>
            <w:rFonts w:cs="Open Sans"/>
          </w:rPr>
          <w:t>Sample Syllabus Statements</w:t>
        </w:r>
      </w:hyperlink>
      <w:r w:rsidRPr="00D0005E">
        <w:rPr>
          <w:rFonts w:cs="Open Sans"/>
        </w:rPr>
        <w:t xml:space="preserve"> document to view these. To use a statement from the Sample Syllabus Statements document, use Word’s copy and paste function.</w:t>
      </w:r>
    </w:p>
    <w:p w14:paraId="1A6846E5" w14:textId="755D7173" w:rsidR="00F45152" w:rsidRPr="00D0005E" w:rsidRDefault="00F45152" w:rsidP="00F45152">
      <w:pPr>
        <w:pStyle w:val="ListParagraph"/>
        <w:numPr>
          <w:ilvl w:val="0"/>
          <w:numId w:val="6"/>
        </w:numPr>
        <w:rPr>
          <w:rFonts w:cs="Open Sans"/>
        </w:rPr>
      </w:pPr>
      <w:r w:rsidRPr="00D0005E">
        <w:rPr>
          <w:rFonts w:cs="Open Sans"/>
        </w:rPr>
        <w:t xml:space="preserve">Use headings for easy navigation and accessibility. This Syllabus Template has been created using headings. If you add additional sections, headings can be added using Styles within </w:t>
      </w:r>
      <w:r w:rsidR="000872B0" w:rsidRPr="00D0005E">
        <w:rPr>
          <w:rFonts w:cs="Open Sans"/>
        </w:rPr>
        <w:t xml:space="preserve">Microsoft </w:t>
      </w:r>
      <w:r w:rsidRPr="00D0005E">
        <w:rPr>
          <w:rFonts w:cs="Open Sans"/>
        </w:rPr>
        <w:t xml:space="preserve">Word. </w:t>
      </w:r>
    </w:p>
    <w:p w14:paraId="2D747A03" w14:textId="02E5F8D8" w:rsidR="00F45152" w:rsidRPr="00D0005E" w:rsidRDefault="00F45152" w:rsidP="00F45152">
      <w:pPr>
        <w:pStyle w:val="ListParagraph"/>
        <w:numPr>
          <w:ilvl w:val="0"/>
          <w:numId w:val="6"/>
        </w:numPr>
        <w:rPr>
          <w:rFonts w:cs="Open Sans"/>
        </w:rPr>
      </w:pPr>
      <w:r w:rsidRPr="00D0005E">
        <w:rPr>
          <w:rFonts w:cs="Open Sans"/>
        </w:rPr>
        <w:t xml:space="preserve">Include URLs as </w:t>
      </w:r>
      <w:r w:rsidR="003A1904" w:rsidRPr="00D0005E">
        <w:rPr>
          <w:rFonts w:cs="Open Sans"/>
        </w:rPr>
        <w:t>descriptive links (</w:t>
      </w:r>
      <w:r w:rsidRPr="00D0005E">
        <w:rPr>
          <w:rFonts w:cs="Open Sans"/>
        </w:rPr>
        <w:t>a hyperlink in the context of a sentence</w:t>
      </w:r>
      <w:r w:rsidR="003A1904" w:rsidRPr="00D0005E">
        <w:rPr>
          <w:rFonts w:cs="Open Sans"/>
        </w:rPr>
        <w:t>)</w:t>
      </w:r>
      <w:r w:rsidRPr="00D0005E">
        <w:rPr>
          <w:rFonts w:cs="Open Sans"/>
        </w:rPr>
        <w:t xml:space="preserve"> rather than the URL itself for the </w:t>
      </w:r>
      <w:r w:rsidRPr="00D0005E">
        <w:rPr>
          <w:rFonts w:cs="Open Sans"/>
          <w:i/>
        </w:rPr>
        <w:t>electronic version</w:t>
      </w:r>
      <w:r w:rsidRPr="00D0005E">
        <w:rPr>
          <w:rFonts w:cs="Open Sans"/>
        </w:rPr>
        <w:t xml:space="preserve"> of your syllabus. For example “Visit CET&amp;L’s website to </w:t>
      </w:r>
      <w:hyperlink r:id="rId12">
        <w:r w:rsidRPr="00D0005E">
          <w:rPr>
            <w:rStyle w:val="Hyperlink"/>
            <w:rFonts w:cs="Open Sans"/>
          </w:rPr>
          <w:t>request a consultation</w:t>
        </w:r>
      </w:hyperlink>
      <w:r w:rsidRPr="00D0005E">
        <w:rPr>
          <w:rFonts w:cs="Open Sans"/>
        </w:rPr>
        <w:t xml:space="preserve">” rather than “Visit CET&amp;L’s website to a request consultation </w:t>
      </w:r>
      <w:hyperlink r:id="rId13">
        <w:r w:rsidRPr="00D0005E">
          <w:rPr>
            <w:rStyle w:val="Hyperlink"/>
            <w:rFonts w:cs="Open Sans"/>
          </w:rPr>
          <w:t>http://www.uc.edu/cetl/workwith/consultations.html</w:t>
        </w:r>
      </w:hyperlink>
      <w:r w:rsidRPr="00D0005E">
        <w:rPr>
          <w:rFonts w:cs="Open Sans"/>
        </w:rPr>
        <w:t xml:space="preserve">” </w:t>
      </w:r>
    </w:p>
    <w:p w14:paraId="171F848D" w14:textId="77777777" w:rsidR="00201CF8" w:rsidRDefault="00201CF8" w:rsidP="00F45152">
      <w:pPr>
        <w:pStyle w:val="ListParagraph"/>
        <w:numPr>
          <w:ilvl w:val="0"/>
          <w:numId w:val="6"/>
        </w:numPr>
        <w:rPr>
          <w:rFonts w:cs="Open Sans"/>
        </w:rPr>
      </w:pPr>
      <w:r w:rsidRPr="00D0005E">
        <w:rPr>
          <w:rFonts w:cs="Open Sans"/>
        </w:rPr>
        <w:t>Delete the first two pages of this document and all text which is between [brackets].</w:t>
      </w:r>
    </w:p>
    <w:p w14:paraId="68798F1E" w14:textId="2472CF0C" w:rsidR="00F45152" w:rsidRPr="00201CF8" w:rsidRDefault="00201CF8" w:rsidP="00201CF8">
      <w:pPr>
        <w:pStyle w:val="ListParagraph"/>
        <w:numPr>
          <w:ilvl w:val="0"/>
          <w:numId w:val="6"/>
        </w:numPr>
        <w:rPr>
          <w:rFonts w:cs="Open Sans"/>
        </w:rPr>
      </w:pPr>
      <w:r>
        <w:rPr>
          <w:rFonts w:cs="Open Sans"/>
        </w:rPr>
        <w:t xml:space="preserve">To post your syllabus in Canvas, the Learning Management System (LMS), use the </w:t>
      </w:r>
      <w:r w:rsidRPr="00201CF8">
        <w:rPr>
          <w:rFonts w:cs="Open Sans"/>
          <w:i/>
        </w:rPr>
        <w:t>Copy</w:t>
      </w:r>
      <w:r>
        <w:rPr>
          <w:rFonts w:cs="Open Sans"/>
        </w:rPr>
        <w:t xml:space="preserve"> feature in Word and </w:t>
      </w:r>
      <w:r w:rsidRPr="00201CF8">
        <w:rPr>
          <w:rFonts w:cs="Open Sans"/>
          <w:i/>
        </w:rPr>
        <w:t>Paste</w:t>
      </w:r>
      <w:r>
        <w:rPr>
          <w:rFonts w:cs="Open Sans"/>
        </w:rPr>
        <w:t xml:space="preserve"> the text in the Syllabus section of your Canvas course. The formatting, such as headings and links, will copy over to Canvas.</w:t>
      </w:r>
    </w:p>
    <w:p w14:paraId="196C253C" w14:textId="77777777" w:rsidR="00201CF8" w:rsidRPr="00201CF8" w:rsidRDefault="00201CF8" w:rsidP="00B630C8">
      <w:pPr>
        <w:pStyle w:val="ListParagraph"/>
        <w:numPr>
          <w:ilvl w:val="0"/>
          <w:numId w:val="6"/>
        </w:numPr>
        <w:rPr>
          <w:rFonts w:cs="Open Sans"/>
          <w:szCs w:val="22"/>
        </w:rPr>
      </w:pPr>
      <w:r w:rsidRPr="00201CF8">
        <w:rPr>
          <w:rFonts w:cs="Open Sans"/>
        </w:rPr>
        <w:t>You can also s</w:t>
      </w:r>
      <w:r w:rsidR="00F45152" w:rsidRPr="00201CF8">
        <w:rPr>
          <w:rFonts w:cs="Open Sans"/>
        </w:rPr>
        <w:t>ave a copy of you</w:t>
      </w:r>
      <w:r>
        <w:rPr>
          <w:rFonts w:cs="Open Sans"/>
        </w:rPr>
        <w:t>r syllabus as a PDF.</w:t>
      </w:r>
    </w:p>
    <w:p w14:paraId="680999DF" w14:textId="7AAEA7E6" w:rsidR="000872B0" w:rsidRPr="00201CF8" w:rsidRDefault="00F45152" w:rsidP="00201CF8">
      <w:pPr>
        <w:ind w:left="360"/>
        <w:rPr>
          <w:rFonts w:cs="Open Sans"/>
          <w:szCs w:val="22"/>
        </w:rPr>
      </w:pPr>
      <w:r w:rsidRPr="00201CF8">
        <w:rPr>
          <w:rFonts w:cs="Open Sans"/>
        </w:rPr>
        <w:t xml:space="preserve">The included parenthetical comments are from several sources and include </w:t>
      </w:r>
      <w:r w:rsidR="002117D5" w:rsidRPr="00201CF8">
        <w:rPr>
          <w:rFonts w:cs="Open Sans"/>
        </w:rPr>
        <w:t xml:space="preserve">references to </w:t>
      </w:r>
      <w:r w:rsidRPr="00201CF8">
        <w:rPr>
          <w:rFonts w:cs="Open Sans"/>
        </w:rPr>
        <w:t xml:space="preserve">the </w:t>
      </w:r>
      <w:r w:rsidRPr="00201CF8">
        <w:rPr>
          <w:rFonts w:cs="Open Sans"/>
          <w:i/>
          <w:iCs/>
        </w:rPr>
        <w:t>UC Faculty Senate</w:t>
      </w:r>
      <w:r w:rsidRPr="00201CF8">
        <w:rPr>
          <w:rFonts w:cs="Open Sans"/>
        </w:rPr>
        <w:t xml:space="preserve"> recommendations as well as the University of Cincinnati (UC) Center for the Enhancement of Teaching &amp; Learning (CET&amp;L) recommendations to help encourage new ways of presenting syllabus information.</w:t>
      </w:r>
      <w:r w:rsidR="00D0005E" w:rsidRPr="00201CF8">
        <w:rPr>
          <w:rFonts w:cs="Open Sans"/>
        </w:rPr>
        <w:t xml:space="preserve"> We </w:t>
      </w:r>
      <w:r w:rsidR="00D0005E" w:rsidRPr="00201CF8">
        <w:rPr>
          <w:rFonts w:cs="Open Sans"/>
        </w:rPr>
        <w:lastRenderedPageBreak/>
        <w:t>encourage you to use this syllabus template and include language that is specific to your college and/or department</w:t>
      </w:r>
      <w:r w:rsidR="00E65E2F" w:rsidRPr="00201CF8">
        <w:rPr>
          <w:rFonts w:cs="Open Sans"/>
        </w:rPr>
        <w:t>.</w:t>
      </w:r>
    </w:p>
    <w:p w14:paraId="2E56725C" w14:textId="6CB49D76" w:rsidR="00F45152" w:rsidRPr="00D0005E" w:rsidRDefault="00F45152" w:rsidP="00F45152">
      <w:pPr>
        <w:rPr>
          <w:rFonts w:cs="Open Sans"/>
          <w:szCs w:val="22"/>
        </w:rPr>
      </w:pPr>
      <w:r w:rsidRPr="00D0005E">
        <w:rPr>
          <w:rFonts w:cs="Open Sans"/>
          <w:noProof/>
        </w:rPr>
        <w:drawing>
          <wp:inline distT="0" distB="0" distL="0" distR="0" wp14:anchorId="5F8A4B1F" wp14:editId="5B3EA2AE">
            <wp:extent cx="1571625" cy="869894"/>
            <wp:effectExtent l="0" t="0" r="0" b="0"/>
            <wp:docPr id="1" name="Picture 1" title="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C primary logo_2016_11_07.png"/>
                    <pic:cNvPicPr/>
                  </pic:nvPicPr>
                  <pic:blipFill>
                    <a:blip r:embed="rId14">
                      <a:extLst>
                        <a:ext uri="{28A0092B-C50C-407E-A947-70E740481C1C}">
                          <a14:useLocalDpi xmlns:a14="http://schemas.microsoft.com/office/drawing/2010/main" val="0"/>
                        </a:ext>
                      </a:extLst>
                    </a:blip>
                    <a:stretch>
                      <a:fillRect/>
                    </a:stretch>
                  </pic:blipFill>
                  <pic:spPr>
                    <a:xfrm>
                      <a:off x="0" y="0"/>
                      <a:ext cx="1571625" cy="869894"/>
                    </a:xfrm>
                    <a:prstGeom prst="rect">
                      <a:avLst/>
                    </a:prstGeom>
                  </pic:spPr>
                </pic:pic>
              </a:graphicData>
            </a:graphic>
          </wp:inline>
        </w:drawing>
      </w:r>
    </w:p>
    <w:p w14:paraId="065999AD" w14:textId="2FC64F01" w:rsidR="005D7B24" w:rsidRDefault="00F41315" w:rsidP="00F45152">
      <w:pPr>
        <w:pStyle w:val="Heading1"/>
        <w:rPr>
          <w:rFonts w:cs="Open Sans"/>
        </w:rPr>
      </w:pPr>
      <w:bookmarkStart w:id="4" w:name="_Toc12278357"/>
      <w:r>
        <w:rPr>
          <w:rFonts w:cs="Open Sans"/>
        </w:rPr>
        <w:t>Syllabus</w:t>
      </w:r>
      <w:bookmarkEnd w:id="4"/>
    </w:p>
    <w:p w14:paraId="456DF822" w14:textId="6B71C32E" w:rsidR="00F45152" w:rsidRPr="00D0005E" w:rsidRDefault="00F45152" w:rsidP="00201CF8">
      <w:pPr>
        <w:pStyle w:val="Heading2"/>
        <w:rPr>
          <w:spacing w:val="-10"/>
          <w:kern w:val="28"/>
          <w:szCs w:val="28"/>
        </w:rPr>
      </w:pPr>
      <w:bookmarkStart w:id="5" w:name="_Toc12278358"/>
      <w:r w:rsidRPr="00D0005E">
        <w:t>Course Number, Title</w:t>
      </w:r>
      <w:bookmarkEnd w:id="5"/>
    </w:p>
    <w:p w14:paraId="26D4F97C" w14:textId="77777777" w:rsidR="00F45152" w:rsidRPr="00D0005E" w:rsidRDefault="00F45152" w:rsidP="00F45152">
      <w:pPr>
        <w:rPr>
          <w:rFonts w:cs="Open Sans"/>
        </w:rPr>
      </w:pPr>
      <w:r w:rsidRPr="00D0005E">
        <w:rPr>
          <w:rFonts w:cs="Open Sans"/>
        </w:rPr>
        <w:t>Class Meeting Time and Place (Lab Meeting Time and Place)</w:t>
      </w:r>
    </w:p>
    <w:p w14:paraId="5373C850" w14:textId="77777777" w:rsidR="00F45152" w:rsidRPr="00D0005E" w:rsidRDefault="00F45152" w:rsidP="00F45152">
      <w:pPr>
        <w:pStyle w:val="NoSpacing"/>
        <w:rPr>
          <w:rFonts w:ascii="Open Sans" w:hAnsi="Open Sans" w:cs="Open Sans"/>
        </w:rPr>
      </w:pPr>
    </w:p>
    <w:p w14:paraId="1BD87CBB" w14:textId="77777777" w:rsidR="00F45152" w:rsidRPr="00D0005E" w:rsidRDefault="00F45152" w:rsidP="00F45152">
      <w:pPr>
        <w:pStyle w:val="NoSpacing"/>
        <w:rPr>
          <w:rFonts w:ascii="Open Sans" w:hAnsi="Open Sans" w:cs="Open Sans"/>
        </w:rPr>
      </w:pPr>
      <w:r w:rsidRPr="00D0005E">
        <w:rPr>
          <w:rFonts w:ascii="Open Sans" w:hAnsi="Open Sans" w:cs="Open Sans"/>
        </w:rPr>
        <w:t>Instructor Name</w:t>
      </w:r>
    </w:p>
    <w:p w14:paraId="5B35D957" w14:textId="77777777" w:rsidR="00F45152" w:rsidRPr="00D0005E" w:rsidRDefault="00F45152" w:rsidP="00F45152">
      <w:pPr>
        <w:pStyle w:val="NoSpacing"/>
        <w:rPr>
          <w:rFonts w:ascii="Open Sans" w:hAnsi="Open Sans" w:cs="Open Sans"/>
        </w:rPr>
      </w:pPr>
      <w:r w:rsidRPr="00D0005E">
        <w:rPr>
          <w:rFonts w:ascii="Open Sans" w:hAnsi="Open Sans" w:cs="Open Sans"/>
        </w:rPr>
        <w:t>Email, Phone</w:t>
      </w:r>
    </w:p>
    <w:p w14:paraId="3BDFBC6B" w14:textId="77777777" w:rsidR="00F45152" w:rsidRPr="00D0005E" w:rsidRDefault="00F45152" w:rsidP="00F45152">
      <w:pPr>
        <w:pStyle w:val="NoSpacing"/>
        <w:rPr>
          <w:rFonts w:ascii="Open Sans" w:hAnsi="Open Sans" w:cs="Open Sans"/>
        </w:rPr>
      </w:pPr>
      <w:r w:rsidRPr="00D0005E">
        <w:rPr>
          <w:rFonts w:ascii="Open Sans" w:hAnsi="Open Sans" w:cs="Open Sans"/>
        </w:rPr>
        <w:t>Office Location</w:t>
      </w:r>
    </w:p>
    <w:p w14:paraId="114C183C" w14:textId="77777777" w:rsidR="00F45152" w:rsidRPr="00D0005E" w:rsidRDefault="00F45152" w:rsidP="00F45152">
      <w:pPr>
        <w:pStyle w:val="NoSpacing"/>
        <w:rPr>
          <w:rFonts w:ascii="Open Sans" w:hAnsi="Open Sans" w:cs="Open Sans"/>
        </w:rPr>
      </w:pPr>
      <w:r w:rsidRPr="00D0005E">
        <w:rPr>
          <w:rFonts w:ascii="Open Sans" w:hAnsi="Open Sans" w:cs="Open Sans"/>
        </w:rPr>
        <w:t>Office Hours [Sample statement: Office Hours]</w:t>
      </w:r>
    </w:p>
    <w:p w14:paraId="2F4A7497" w14:textId="77777777" w:rsidR="00F45152" w:rsidRPr="00D0005E" w:rsidRDefault="00F45152" w:rsidP="00F45152">
      <w:pPr>
        <w:pStyle w:val="NoSpacing"/>
        <w:rPr>
          <w:rFonts w:ascii="Open Sans" w:hAnsi="Open Sans" w:cs="Open Sans"/>
        </w:rPr>
      </w:pPr>
    </w:p>
    <w:p w14:paraId="56678093" w14:textId="5EEDAC9C" w:rsidR="00F45152" w:rsidRPr="00D0005E" w:rsidRDefault="00F45152" w:rsidP="00F45152">
      <w:pPr>
        <w:pStyle w:val="NormalWeb"/>
        <w:shd w:val="clear" w:color="auto" w:fill="FFFFFF"/>
        <w:spacing w:before="0" w:beforeAutospacing="0" w:after="150" w:afterAutospacing="0"/>
        <w:rPr>
          <w:rFonts w:ascii="Open Sans" w:hAnsi="Open Sans" w:cs="Open Sans"/>
          <w:sz w:val="22"/>
          <w:szCs w:val="22"/>
        </w:rPr>
      </w:pPr>
      <w:r w:rsidRPr="00D0005E">
        <w:rPr>
          <w:rFonts w:ascii="Open Sans" w:hAnsi="Open Sans" w:cs="Open Sans"/>
          <w:sz w:val="22"/>
          <w:szCs w:val="22"/>
        </w:rPr>
        <w:t xml:space="preserve">Students are expected to review and follow the </w:t>
      </w:r>
      <w:hyperlink r:id="rId15" w:history="1">
        <w:r w:rsidRPr="00D0005E">
          <w:rPr>
            <w:rStyle w:val="Hyperlink"/>
            <w:rFonts w:ascii="Open Sans" w:hAnsi="Open Sans" w:cs="Open Sans"/>
            <w:sz w:val="22"/>
            <w:szCs w:val="22"/>
          </w:rPr>
          <w:t>UC Faculty Senate policies</w:t>
        </w:r>
      </w:hyperlink>
      <w:r w:rsidRPr="00D0005E">
        <w:rPr>
          <w:rFonts w:ascii="Open Sans" w:hAnsi="Open Sans" w:cs="Open Sans"/>
          <w:sz w:val="22"/>
          <w:szCs w:val="22"/>
        </w:rPr>
        <w:t xml:space="preserve"> on the following topics:</w:t>
      </w:r>
    </w:p>
    <w:p w14:paraId="5AC66822" w14:textId="211A9FE1" w:rsidR="000F5678" w:rsidRPr="00D0005E" w:rsidRDefault="0021389A" w:rsidP="000F5678">
      <w:pPr>
        <w:pStyle w:val="NormalWeb"/>
        <w:numPr>
          <w:ilvl w:val="0"/>
          <w:numId w:val="20"/>
        </w:numPr>
        <w:shd w:val="clear" w:color="auto" w:fill="FFFFFF"/>
        <w:spacing w:before="0" w:beforeAutospacing="0" w:after="150" w:afterAutospacing="0"/>
        <w:rPr>
          <w:rFonts w:ascii="Open Sans" w:hAnsi="Open Sans" w:cs="Open Sans"/>
          <w:sz w:val="22"/>
          <w:szCs w:val="22"/>
        </w:rPr>
      </w:pPr>
      <w:hyperlink r:id="rId16" w:anchor="_Toc511911586" w:history="1">
        <w:r w:rsidR="000F5678" w:rsidRPr="00D0005E">
          <w:rPr>
            <w:rStyle w:val="Hyperlink"/>
            <w:rFonts w:ascii="Open Sans" w:hAnsi="Open Sans" w:cs="Open Sans"/>
            <w:sz w:val="22"/>
            <w:szCs w:val="22"/>
          </w:rPr>
          <w:t>Attendance</w:t>
        </w:r>
      </w:hyperlink>
    </w:p>
    <w:p w14:paraId="0CC23557" w14:textId="070251C3" w:rsidR="000F5678" w:rsidRPr="00D0005E" w:rsidRDefault="0021389A" w:rsidP="000F5678">
      <w:pPr>
        <w:pStyle w:val="NormalWeb"/>
        <w:numPr>
          <w:ilvl w:val="0"/>
          <w:numId w:val="20"/>
        </w:numPr>
        <w:shd w:val="clear" w:color="auto" w:fill="FFFFFF"/>
        <w:spacing w:before="0" w:beforeAutospacing="0" w:after="150" w:afterAutospacing="0"/>
        <w:rPr>
          <w:rFonts w:ascii="Open Sans" w:hAnsi="Open Sans" w:cs="Open Sans"/>
          <w:sz w:val="22"/>
          <w:szCs w:val="22"/>
        </w:rPr>
      </w:pPr>
      <w:hyperlink r:id="rId17" w:anchor="_Toc511911587" w:history="1">
        <w:r w:rsidR="000F5678" w:rsidRPr="00D0005E">
          <w:rPr>
            <w:rStyle w:val="Hyperlink"/>
            <w:rFonts w:ascii="Open Sans" w:hAnsi="Open Sans" w:cs="Open Sans"/>
            <w:sz w:val="22"/>
            <w:szCs w:val="22"/>
          </w:rPr>
          <w:t>Class Cancellation</w:t>
        </w:r>
      </w:hyperlink>
    </w:p>
    <w:p w14:paraId="1E945786" w14:textId="1AAEC9AF" w:rsidR="000F5678" w:rsidRPr="00D0005E" w:rsidRDefault="0021389A" w:rsidP="000F5678">
      <w:pPr>
        <w:pStyle w:val="NormalWeb"/>
        <w:numPr>
          <w:ilvl w:val="0"/>
          <w:numId w:val="20"/>
        </w:numPr>
        <w:shd w:val="clear" w:color="auto" w:fill="FFFFFF"/>
        <w:spacing w:before="0" w:beforeAutospacing="0" w:after="150" w:afterAutospacing="0"/>
        <w:rPr>
          <w:rFonts w:ascii="Open Sans" w:hAnsi="Open Sans" w:cs="Open Sans"/>
          <w:sz w:val="22"/>
          <w:szCs w:val="22"/>
        </w:rPr>
      </w:pPr>
      <w:hyperlink r:id="rId18" w:anchor="_Toc511911588" w:history="1">
        <w:r w:rsidR="000F5678" w:rsidRPr="00D0005E">
          <w:rPr>
            <w:rStyle w:val="Hyperlink"/>
            <w:rFonts w:ascii="Open Sans" w:hAnsi="Open Sans" w:cs="Open Sans"/>
            <w:sz w:val="22"/>
            <w:szCs w:val="22"/>
          </w:rPr>
          <w:t>Academic Integrity</w:t>
        </w:r>
      </w:hyperlink>
    </w:p>
    <w:p w14:paraId="500D4D8E" w14:textId="6C338580" w:rsidR="000F5678" w:rsidRPr="00D0005E" w:rsidRDefault="0021389A" w:rsidP="000F5678">
      <w:pPr>
        <w:pStyle w:val="NormalWeb"/>
        <w:numPr>
          <w:ilvl w:val="0"/>
          <w:numId w:val="20"/>
        </w:numPr>
        <w:shd w:val="clear" w:color="auto" w:fill="FFFFFF"/>
        <w:spacing w:before="0" w:beforeAutospacing="0" w:after="150" w:afterAutospacing="0"/>
        <w:rPr>
          <w:rFonts w:ascii="Open Sans" w:hAnsi="Open Sans" w:cs="Open Sans"/>
          <w:sz w:val="22"/>
          <w:szCs w:val="22"/>
        </w:rPr>
      </w:pPr>
      <w:hyperlink r:id="rId19" w:anchor="_Toc511911590" w:history="1">
        <w:r w:rsidR="000F5678" w:rsidRPr="00D0005E">
          <w:rPr>
            <w:rStyle w:val="Hyperlink"/>
            <w:rFonts w:ascii="Open Sans" w:hAnsi="Open Sans" w:cs="Open Sans"/>
            <w:sz w:val="22"/>
            <w:szCs w:val="22"/>
          </w:rPr>
          <w:t>Accessibility</w:t>
        </w:r>
      </w:hyperlink>
    </w:p>
    <w:p w14:paraId="354E16E6" w14:textId="13205BD9" w:rsidR="000F5678" w:rsidRPr="00D0005E" w:rsidRDefault="0021389A" w:rsidP="000F5678">
      <w:pPr>
        <w:pStyle w:val="NormalWeb"/>
        <w:numPr>
          <w:ilvl w:val="0"/>
          <w:numId w:val="20"/>
        </w:numPr>
        <w:shd w:val="clear" w:color="auto" w:fill="FFFFFF"/>
        <w:spacing w:before="0" w:beforeAutospacing="0" w:after="150" w:afterAutospacing="0"/>
        <w:rPr>
          <w:rFonts w:ascii="Open Sans" w:hAnsi="Open Sans" w:cs="Open Sans"/>
          <w:sz w:val="22"/>
          <w:szCs w:val="22"/>
        </w:rPr>
      </w:pPr>
      <w:hyperlink r:id="rId20" w:anchor="_Toc511911591" w:history="1">
        <w:r w:rsidR="000F5678" w:rsidRPr="00D0005E">
          <w:rPr>
            <w:rStyle w:val="Hyperlink"/>
            <w:rFonts w:ascii="Open Sans" w:hAnsi="Open Sans" w:cs="Open Sans"/>
            <w:sz w:val="22"/>
            <w:szCs w:val="22"/>
          </w:rPr>
          <w:t>Title IX (Sex-Based Discrimination/Harassment &amp; Sexual Violence)</w:t>
        </w:r>
      </w:hyperlink>
    </w:p>
    <w:p w14:paraId="7DCD0AF2" w14:textId="445134E6" w:rsidR="000F5678" w:rsidRPr="00D0005E" w:rsidRDefault="0021389A" w:rsidP="000F5678">
      <w:pPr>
        <w:pStyle w:val="NormalWeb"/>
        <w:numPr>
          <w:ilvl w:val="0"/>
          <w:numId w:val="20"/>
        </w:numPr>
        <w:shd w:val="clear" w:color="auto" w:fill="FFFFFF"/>
        <w:spacing w:before="0" w:beforeAutospacing="0" w:after="150" w:afterAutospacing="0"/>
        <w:rPr>
          <w:rFonts w:ascii="Open Sans" w:hAnsi="Open Sans" w:cs="Open Sans"/>
          <w:sz w:val="22"/>
          <w:szCs w:val="22"/>
        </w:rPr>
      </w:pPr>
      <w:hyperlink r:id="rId21" w:anchor="_Toc511911592" w:history="1">
        <w:r w:rsidR="000F5678" w:rsidRPr="00D0005E">
          <w:rPr>
            <w:rStyle w:val="Hyperlink"/>
            <w:rFonts w:ascii="Open Sans" w:hAnsi="Open Sans" w:cs="Open Sans"/>
            <w:sz w:val="22"/>
            <w:szCs w:val="22"/>
          </w:rPr>
          <w:t>Counseling Services</w:t>
        </w:r>
      </w:hyperlink>
    </w:p>
    <w:p w14:paraId="2E6937D9" w14:textId="6F44767A" w:rsidR="00F45152" w:rsidRPr="00D0005E" w:rsidRDefault="00F45152" w:rsidP="00F45152">
      <w:pPr>
        <w:pStyle w:val="NoSpacing"/>
        <w:rPr>
          <w:rFonts w:ascii="Open Sans" w:hAnsi="Open Sans" w:cs="Open Sans"/>
        </w:rPr>
      </w:pPr>
      <w:r w:rsidRPr="00D0005E">
        <w:rPr>
          <w:rFonts w:ascii="Open Sans" w:hAnsi="Open Sans" w:cs="Open Sans"/>
        </w:rPr>
        <w:t>[If you have additional or different language, include a statement here about which topics.]</w:t>
      </w:r>
    </w:p>
    <w:p w14:paraId="159041D9" w14:textId="77777777" w:rsidR="00F45152" w:rsidRPr="00D0005E" w:rsidRDefault="00F45152" w:rsidP="00F45152">
      <w:pPr>
        <w:pStyle w:val="NoSpacing"/>
        <w:rPr>
          <w:rFonts w:ascii="Open Sans" w:hAnsi="Open Sans" w:cs="Open Sans"/>
        </w:rPr>
      </w:pPr>
    </w:p>
    <w:p w14:paraId="5A3AD648" w14:textId="77777777" w:rsidR="00F45152" w:rsidRPr="00D0005E" w:rsidRDefault="00F45152" w:rsidP="00F45152">
      <w:pPr>
        <w:pStyle w:val="Heading2"/>
        <w:rPr>
          <w:rFonts w:cs="Open Sans"/>
        </w:rPr>
      </w:pPr>
      <w:bookmarkStart w:id="6" w:name="_Toc12278359"/>
      <w:bookmarkStart w:id="7" w:name="_Hlk486316531"/>
      <w:r w:rsidRPr="00D0005E">
        <w:rPr>
          <w:rFonts w:cs="Open Sans"/>
        </w:rPr>
        <w:t>Course Overview, Description, Purpose</w:t>
      </w:r>
      <w:bookmarkEnd w:id="6"/>
    </w:p>
    <w:bookmarkEnd w:id="7"/>
    <w:p w14:paraId="1E3B67B1" w14:textId="6E2ED8A8" w:rsidR="00F45152" w:rsidRDefault="00F45152" w:rsidP="00F45152">
      <w:pPr>
        <w:rPr>
          <w:rFonts w:cs="Open Sans"/>
        </w:rPr>
      </w:pPr>
      <w:r w:rsidRPr="00D0005E">
        <w:rPr>
          <w:rFonts w:cs="Open Sans"/>
        </w:rPr>
        <w:t>[</w:t>
      </w:r>
      <w:r w:rsidRPr="00D0005E">
        <w:rPr>
          <w:rFonts w:cs="Open Sans"/>
          <w:i/>
        </w:rPr>
        <w:t>UC Faculty Senate</w:t>
      </w:r>
      <w:r w:rsidRPr="00D0005E">
        <w:rPr>
          <w:rFonts w:cs="Open Sans"/>
        </w:rPr>
        <w:t xml:space="preserve"> recommends that all syllabi contain a section on Course Overview, Description, and Purpose. Consider including the Catalog Course Description and provide your own overview of the course, focusing particularly on new skills and abilities the students will practice or acquire. Use accessible language to explain how this course will contribute to students’ development—in terms of their possible professional, personal, or curricular goals. Catalog Course Descriptions are</w:t>
      </w:r>
      <w:r w:rsidR="00F41315">
        <w:rPr>
          <w:rFonts w:cs="Open Sans"/>
        </w:rPr>
        <w:t xml:space="preserve"> maintained</w:t>
      </w:r>
      <w:r w:rsidRPr="00D0005E">
        <w:rPr>
          <w:rFonts w:cs="Open Sans"/>
        </w:rPr>
        <w:t xml:space="preserve"> in </w:t>
      </w:r>
      <w:hyperlink r:id="rId22" w:history="1">
        <w:r w:rsidRPr="00D0005E">
          <w:rPr>
            <w:rStyle w:val="Hyperlink"/>
            <w:rFonts w:cs="Open Sans"/>
          </w:rPr>
          <w:t>Catalyst</w:t>
        </w:r>
      </w:hyperlink>
      <w:r w:rsidRPr="00D0005E">
        <w:rPr>
          <w:rFonts w:cs="Open Sans"/>
        </w:rPr>
        <w:t xml:space="preserve"> and the </w:t>
      </w:r>
      <w:hyperlink r:id="rId23" w:history="1">
        <w:r w:rsidRPr="00D0005E">
          <w:rPr>
            <w:rStyle w:val="Hyperlink"/>
            <w:rFonts w:cs="Open Sans"/>
          </w:rPr>
          <w:t>eCurriculum</w:t>
        </w:r>
      </w:hyperlink>
      <w:r w:rsidRPr="00D0005E">
        <w:rPr>
          <w:rFonts w:cs="Open Sans"/>
        </w:rPr>
        <w:t xml:space="preserve"> system.]</w:t>
      </w:r>
    </w:p>
    <w:p w14:paraId="3D75FD36" w14:textId="77777777" w:rsidR="007D4EDE" w:rsidRPr="00D0005E" w:rsidRDefault="007D4EDE" w:rsidP="00F45152">
      <w:pPr>
        <w:rPr>
          <w:rFonts w:cs="Open Sans"/>
        </w:rPr>
      </w:pPr>
    </w:p>
    <w:p w14:paraId="6805BB7A" w14:textId="4FAF7B51" w:rsidR="00F45152" w:rsidRPr="00D0005E" w:rsidRDefault="00F45152" w:rsidP="00F45152">
      <w:pPr>
        <w:pStyle w:val="Heading2"/>
        <w:rPr>
          <w:rFonts w:cs="Open Sans"/>
        </w:rPr>
      </w:pPr>
      <w:bookmarkStart w:id="8" w:name="_Toc12278360"/>
      <w:r w:rsidRPr="00D0005E">
        <w:rPr>
          <w:rFonts w:cs="Open Sans"/>
        </w:rPr>
        <w:t>Course Learning Outcomes</w:t>
      </w:r>
      <w:bookmarkEnd w:id="8"/>
    </w:p>
    <w:p w14:paraId="3EF630C8" w14:textId="4810FD41" w:rsidR="00F45152" w:rsidRPr="00D0005E" w:rsidRDefault="00F45152" w:rsidP="00F45152">
      <w:pPr>
        <w:rPr>
          <w:rFonts w:cs="Open Sans"/>
        </w:rPr>
      </w:pPr>
      <w:r w:rsidRPr="00D0005E">
        <w:rPr>
          <w:rFonts w:cs="Open Sans"/>
        </w:rPr>
        <w:t>[</w:t>
      </w:r>
      <w:r w:rsidRPr="00D0005E">
        <w:rPr>
          <w:rFonts w:cs="Open Sans"/>
          <w:i/>
        </w:rPr>
        <w:t>UC Faculty Senate</w:t>
      </w:r>
      <w:r w:rsidRPr="00D0005E">
        <w:rPr>
          <w:rFonts w:cs="Open Sans"/>
        </w:rPr>
        <w:t xml:space="preserve"> recommends that all syllabi contain a section on Course Learning Outcomes. Course learning outcomes should be measurable and articulate specific skills and abilities that students will develop over the course of the term. Course Learning Outcomes are </w:t>
      </w:r>
      <w:r w:rsidR="00F41315">
        <w:rPr>
          <w:rFonts w:cs="Open Sans"/>
        </w:rPr>
        <w:t>maintained</w:t>
      </w:r>
      <w:r w:rsidRPr="00D0005E">
        <w:rPr>
          <w:rFonts w:cs="Open Sans"/>
        </w:rPr>
        <w:t xml:space="preserve"> in the </w:t>
      </w:r>
      <w:hyperlink r:id="rId24" w:history="1">
        <w:r w:rsidRPr="00D0005E">
          <w:rPr>
            <w:rStyle w:val="Hyperlink"/>
            <w:rFonts w:cs="Open Sans"/>
          </w:rPr>
          <w:t>eCurriculum</w:t>
        </w:r>
      </w:hyperlink>
      <w:r w:rsidRPr="00D0005E">
        <w:rPr>
          <w:rFonts w:cs="Open Sans"/>
        </w:rPr>
        <w:t xml:space="preserve"> system.]</w:t>
      </w:r>
    </w:p>
    <w:p w14:paraId="05BA2CFF" w14:textId="7ED3F00B" w:rsidR="00F45152" w:rsidRDefault="00F45152" w:rsidP="00F45152">
      <w:pPr>
        <w:rPr>
          <w:rFonts w:cs="Open Sans"/>
        </w:rPr>
      </w:pPr>
      <w:r w:rsidRPr="00D0005E">
        <w:rPr>
          <w:rFonts w:cs="Open Sans"/>
        </w:rPr>
        <w:t xml:space="preserve">[A </w:t>
      </w:r>
      <w:hyperlink r:id="rId25" w:history="1">
        <w:r w:rsidRPr="00D0005E">
          <w:rPr>
            <w:rStyle w:val="Hyperlink"/>
            <w:rFonts w:cs="Open Sans"/>
          </w:rPr>
          <w:t>guideline for writing outcomes</w:t>
        </w:r>
      </w:hyperlink>
      <w:r w:rsidRPr="00D0005E">
        <w:rPr>
          <w:rFonts w:cs="Open Sans"/>
        </w:rPr>
        <w:t xml:space="preserve"> is available on the CET&amp;L website.] </w:t>
      </w:r>
    </w:p>
    <w:p w14:paraId="74EF6A73" w14:textId="77777777" w:rsidR="007D4EDE" w:rsidRPr="00D0005E" w:rsidRDefault="007D4EDE" w:rsidP="00F45152">
      <w:pPr>
        <w:rPr>
          <w:rFonts w:cs="Open Sans"/>
        </w:rPr>
      </w:pPr>
    </w:p>
    <w:p w14:paraId="48BF864D" w14:textId="72815180" w:rsidR="00E65E2F" w:rsidRPr="00F92F56" w:rsidRDefault="006D3260" w:rsidP="00F45152">
      <w:pPr>
        <w:pStyle w:val="Heading2"/>
        <w:rPr>
          <w:rFonts w:cs="Open Sans"/>
        </w:rPr>
      </w:pPr>
      <w:bookmarkStart w:id="9" w:name="_Toc12278361"/>
      <w:r>
        <w:rPr>
          <w:rFonts w:cs="Open Sans"/>
        </w:rPr>
        <w:t>Pre</w:t>
      </w:r>
      <w:r w:rsidR="00E65E2F" w:rsidRPr="00F92F56">
        <w:rPr>
          <w:rFonts w:cs="Open Sans"/>
        </w:rPr>
        <w:t>-requisites</w:t>
      </w:r>
      <w:bookmarkEnd w:id="9"/>
    </w:p>
    <w:p w14:paraId="4414E8F3" w14:textId="4856AF6B" w:rsidR="00E65E2F" w:rsidRDefault="00D1470D" w:rsidP="00E65E2F">
      <w:pPr>
        <w:rPr>
          <w:rFonts w:cs="Open Sans"/>
        </w:rPr>
      </w:pPr>
      <w:r w:rsidRPr="00F92F56">
        <w:rPr>
          <w:rFonts w:cs="Open Sans"/>
        </w:rPr>
        <w:t>[</w:t>
      </w:r>
      <w:r w:rsidRPr="00F92F56">
        <w:rPr>
          <w:rFonts w:cs="Open Sans"/>
          <w:i/>
          <w:iCs/>
        </w:rPr>
        <w:t>UC Faculty Senate</w:t>
      </w:r>
      <w:r w:rsidRPr="00F92F56">
        <w:rPr>
          <w:rFonts w:cs="Open Sans"/>
        </w:rPr>
        <w:t xml:space="preserve"> recommends th</w:t>
      </w:r>
      <w:r w:rsidR="006D3260">
        <w:rPr>
          <w:rFonts w:cs="Open Sans"/>
        </w:rPr>
        <w:t>at all syllabi contain Pre-</w:t>
      </w:r>
      <w:r w:rsidRPr="00F92F56">
        <w:rPr>
          <w:rFonts w:cs="Open Sans"/>
        </w:rPr>
        <w:t>requisites, if applicable. Consider explaining how this course fits sequentially with other courses in your program, rat</w:t>
      </w:r>
      <w:r w:rsidRPr="00D0005E">
        <w:rPr>
          <w:rFonts w:cs="Open Sans"/>
        </w:rPr>
        <w:t>her than just listing course numb</w:t>
      </w:r>
      <w:r>
        <w:rPr>
          <w:rFonts w:cs="Open Sans"/>
        </w:rPr>
        <w:t>ers of relevant pre-requisites.]</w:t>
      </w:r>
    </w:p>
    <w:p w14:paraId="4065B70C" w14:textId="77777777" w:rsidR="003A450A" w:rsidRDefault="003A450A" w:rsidP="003A450A">
      <w:pPr>
        <w:pStyle w:val="Heading3"/>
      </w:pPr>
      <w:bookmarkStart w:id="10" w:name="_Toc12278362"/>
      <w:r>
        <w:t>Course Prerequisites</w:t>
      </w:r>
      <w:bookmarkEnd w:id="10"/>
    </w:p>
    <w:p w14:paraId="192C2A7E" w14:textId="77777777" w:rsidR="003A450A" w:rsidRDefault="003A450A" w:rsidP="003A450A">
      <w:pPr>
        <w:rPr>
          <w:rFonts w:cs="Open Sans"/>
        </w:rPr>
      </w:pPr>
    </w:p>
    <w:p w14:paraId="4E66E32A" w14:textId="77777777" w:rsidR="003A450A" w:rsidRDefault="003A450A" w:rsidP="003A450A">
      <w:pPr>
        <w:pStyle w:val="Heading3"/>
      </w:pPr>
      <w:bookmarkStart w:id="11" w:name="_Toc12278363"/>
      <w:r>
        <w:t>Test Prerequisites</w:t>
      </w:r>
      <w:bookmarkEnd w:id="11"/>
    </w:p>
    <w:p w14:paraId="5C258F5C" w14:textId="77777777" w:rsidR="003A450A" w:rsidRDefault="003A450A" w:rsidP="003A450A">
      <w:pPr>
        <w:rPr>
          <w:rFonts w:cs="Open Sans"/>
        </w:rPr>
      </w:pPr>
    </w:p>
    <w:p w14:paraId="27F992BE" w14:textId="77777777" w:rsidR="003A450A" w:rsidRDefault="003A450A" w:rsidP="003A450A">
      <w:pPr>
        <w:pStyle w:val="Heading3"/>
      </w:pPr>
      <w:bookmarkStart w:id="12" w:name="_Toc12278364"/>
      <w:r>
        <w:t>Academic Program Prerequisites</w:t>
      </w:r>
      <w:bookmarkEnd w:id="12"/>
    </w:p>
    <w:p w14:paraId="2C7F4017" w14:textId="77777777" w:rsidR="003A450A" w:rsidRDefault="003A450A" w:rsidP="003A450A">
      <w:pPr>
        <w:rPr>
          <w:rFonts w:cs="Open Sans"/>
        </w:rPr>
      </w:pPr>
    </w:p>
    <w:p w14:paraId="53E196DB" w14:textId="10650837" w:rsidR="003A450A" w:rsidRPr="003A450A" w:rsidRDefault="003A450A" w:rsidP="003A450A">
      <w:pPr>
        <w:pStyle w:val="Heading3"/>
      </w:pPr>
      <w:bookmarkStart w:id="13" w:name="_Toc12278365"/>
      <w:r>
        <w:t>Academic Level Prerequisites</w:t>
      </w:r>
      <w:bookmarkEnd w:id="13"/>
    </w:p>
    <w:p w14:paraId="1FF96F18" w14:textId="77777777" w:rsidR="007D4EDE" w:rsidRPr="007D4EDE" w:rsidRDefault="007D4EDE" w:rsidP="00E65E2F">
      <w:pPr>
        <w:rPr>
          <w:rFonts w:cs="Open Sans"/>
        </w:rPr>
      </w:pPr>
    </w:p>
    <w:p w14:paraId="740D325E" w14:textId="267BD6A1" w:rsidR="00E65E2F" w:rsidRPr="00F92F56" w:rsidRDefault="00F45152" w:rsidP="00F45152">
      <w:pPr>
        <w:pStyle w:val="Heading2"/>
        <w:rPr>
          <w:rFonts w:cs="Open Sans"/>
        </w:rPr>
      </w:pPr>
      <w:bookmarkStart w:id="14" w:name="_Toc12278366"/>
      <w:r w:rsidRPr="00F92F56">
        <w:rPr>
          <w:rFonts w:cs="Open Sans"/>
        </w:rPr>
        <w:t>B</w:t>
      </w:r>
      <w:r w:rsidR="00E65E2F" w:rsidRPr="00F92F56">
        <w:rPr>
          <w:rFonts w:cs="Open Sans"/>
        </w:rPr>
        <w:t>readth of Knowledge (BoK) areas</w:t>
      </w:r>
      <w:bookmarkEnd w:id="14"/>
    </w:p>
    <w:p w14:paraId="3190790F" w14:textId="7A85B0AF" w:rsidR="00D1470D" w:rsidRPr="00D0005E" w:rsidRDefault="00D1470D" w:rsidP="00D1470D">
      <w:pPr>
        <w:rPr>
          <w:rFonts w:cs="Open Sans"/>
        </w:rPr>
      </w:pPr>
      <w:r w:rsidRPr="00F92F56">
        <w:rPr>
          <w:rFonts w:cs="Open Sans"/>
        </w:rPr>
        <w:t>[</w:t>
      </w:r>
      <w:r w:rsidRPr="00F92F56">
        <w:rPr>
          <w:rFonts w:cs="Open Sans"/>
          <w:i/>
          <w:iCs/>
        </w:rPr>
        <w:t>UC Faculty Senate</w:t>
      </w:r>
      <w:r w:rsidRPr="00F92F56">
        <w:rPr>
          <w:rFonts w:cs="Open Sans"/>
        </w:rPr>
        <w:t xml:space="preserve"> recommends that all syllabi contain Breadth of Knowledge (BoK) areas</w:t>
      </w:r>
      <w:r w:rsidR="00F92F56" w:rsidRPr="00F92F56">
        <w:rPr>
          <w:rFonts w:cs="Open Sans"/>
        </w:rPr>
        <w:t>, if applicable,</w:t>
      </w:r>
      <w:r w:rsidRPr="00F92F56">
        <w:rPr>
          <w:rFonts w:cs="Open Sans"/>
        </w:rPr>
        <w:t xml:space="preserve"> and how the course fulfills the areas of the UC General </w:t>
      </w:r>
      <w:r w:rsidR="00F92F56" w:rsidRPr="00F92F56">
        <w:rPr>
          <w:rFonts w:cs="Open Sans"/>
        </w:rPr>
        <w:t xml:space="preserve">Education </w:t>
      </w:r>
      <w:r w:rsidR="00F92F56">
        <w:rPr>
          <w:rFonts w:cs="Open Sans"/>
        </w:rPr>
        <w:t xml:space="preserve">(Gen Ed) </w:t>
      </w:r>
      <w:r w:rsidR="00F92F56" w:rsidRPr="00F92F56">
        <w:rPr>
          <w:rFonts w:cs="Open Sans"/>
        </w:rPr>
        <w:t>Program</w:t>
      </w:r>
      <w:r w:rsidRPr="00F92F56">
        <w:rPr>
          <w:rFonts w:cs="Open Sans"/>
        </w:rPr>
        <w:t>. If</w:t>
      </w:r>
      <w:r w:rsidRPr="00D0005E">
        <w:rPr>
          <w:rFonts w:cs="Open Sans"/>
        </w:rPr>
        <w:t xml:space="preserve"> the course has been designated as only partially meeting a BoK area, list the additional courses that are necessary to fu</w:t>
      </w:r>
      <w:r>
        <w:rPr>
          <w:rFonts w:cs="Open Sans"/>
        </w:rPr>
        <w:t>lly satisfy the BoK area.</w:t>
      </w:r>
      <w:r w:rsidRPr="00D0005E">
        <w:rPr>
          <w:rFonts w:cs="Open Sans"/>
        </w:rPr>
        <w:t xml:space="preserve"> </w:t>
      </w:r>
    </w:p>
    <w:p w14:paraId="0E80F1D2" w14:textId="5D17B76D" w:rsidR="00D1470D" w:rsidRPr="00D0005E" w:rsidRDefault="00D1470D" w:rsidP="00D1470D">
      <w:pPr>
        <w:rPr>
          <w:rFonts w:cs="Open Sans"/>
        </w:rPr>
      </w:pPr>
      <w:r w:rsidRPr="00D0005E">
        <w:rPr>
          <w:rFonts w:cs="Open Sans"/>
        </w:rPr>
        <w:t xml:space="preserve">You can find more information about </w:t>
      </w:r>
      <w:hyperlink r:id="rId26">
        <w:r w:rsidRPr="00D0005E">
          <w:rPr>
            <w:rStyle w:val="Hyperlink"/>
            <w:rFonts w:cs="Open Sans"/>
          </w:rPr>
          <w:t>Breath of Knowledge</w:t>
        </w:r>
      </w:hyperlink>
      <w:r w:rsidRPr="00D0005E">
        <w:rPr>
          <w:rFonts w:cs="Open Sans"/>
        </w:rPr>
        <w:t xml:space="preserve"> by visiting the Gen Ed website. Gen Ed BoK areas for courses are</w:t>
      </w:r>
      <w:r w:rsidR="00F41315">
        <w:rPr>
          <w:rFonts w:cs="Open Sans"/>
        </w:rPr>
        <w:t xml:space="preserve"> maintained</w:t>
      </w:r>
      <w:r w:rsidRPr="00D0005E">
        <w:rPr>
          <w:rFonts w:cs="Open Sans"/>
        </w:rPr>
        <w:t xml:space="preserve"> in the </w:t>
      </w:r>
      <w:hyperlink r:id="rId27" w:history="1">
        <w:r w:rsidRPr="00D0005E">
          <w:rPr>
            <w:rStyle w:val="Hyperlink"/>
            <w:rFonts w:cs="Open Sans"/>
          </w:rPr>
          <w:t>eCurriculum</w:t>
        </w:r>
      </w:hyperlink>
      <w:r w:rsidRPr="00D0005E">
        <w:rPr>
          <w:rFonts w:cs="Open Sans"/>
        </w:rPr>
        <w:t xml:space="preserve"> system.]</w:t>
      </w:r>
    </w:p>
    <w:p w14:paraId="77E59568" w14:textId="77777777" w:rsidR="00E65E2F" w:rsidRPr="00D0005E" w:rsidRDefault="00E65E2F" w:rsidP="00E65E2F">
      <w:pPr>
        <w:rPr>
          <w:rFonts w:cs="Open Sans"/>
          <w:highlight w:val="yellow"/>
        </w:rPr>
      </w:pPr>
    </w:p>
    <w:p w14:paraId="525CD8ED" w14:textId="10180B3C" w:rsidR="00F45152" w:rsidRPr="00F92F56" w:rsidRDefault="00F45152" w:rsidP="00F45152">
      <w:pPr>
        <w:pStyle w:val="Heading2"/>
        <w:rPr>
          <w:rFonts w:cs="Open Sans"/>
        </w:rPr>
      </w:pPr>
      <w:bookmarkStart w:id="15" w:name="_Toc12278367"/>
      <w:r w:rsidRPr="00F92F56">
        <w:rPr>
          <w:rFonts w:cs="Open Sans"/>
        </w:rPr>
        <w:t>Baccalaureate Competencies</w:t>
      </w:r>
      <w:bookmarkEnd w:id="15"/>
    </w:p>
    <w:p w14:paraId="4EFACEF8" w14:textId="0A29B650" w:rsidR="00F45152" w:rsidRPr="00D0005E" w:rsidRDefault="00F45152" w:rsidP="00F45152">
      <w:pPr>
        <w:rPr>
          <w:rFonts w:cs="Open Sans"/>
        </w:rPr>
      </w:pPr>
      <w:r w:rsidRPr="00F92F56">
        <w:rPr>
          <w:rFonts w:cs="Open Sans"/>
        </w:rPr>
        <w:t>[</w:t>
      </w:r>
      <w:r w:rsidRPr="00F92F56">
        <w:rPr>
          <w:rFonts w:cs="Open Sans"/>
          <w:i/>
          <w:iCs/>
        </w:rPr>
        <w:t>UC Faculty Senate</w:t>
      </w:r>
      <w:r w:rsidRPr="00F92F56">
        <w:rPr>
          <w:rFonts w:cs="Open Sans"/>
        </w:rPr>
        <w:t xml:space="preserve"> recommends that all syllabi contain </w:t>
      </w:r>
      <w:r w:rsidRPr="00D0005E">
        <w:rPr>
          <w:rFonts w:cs="Open Sans"/>
        </w:rPr>
        <w:t>Baccalaureate Competencies of the UC General Education Pr</w:t>
      </w:r>
      <w:r w:rsidR="00D1470D">
        <w:rPr>
          <w:rFonts w:cs="Open Sans"/>
        </w:rPr>
        <w:t xml:space="preserve">ogram that the course addresses, if applicable, </w:t>
      </w:r>
      <w:r w:rsidRPr="00D0005E">
        <w:rPr>
          <w:rFonts w:cs="Open Sans"/>
        </w:rPr>
        <w:t xml:space="preserve">and how this course advances the competencies. </w:t>
      </w:r>
    </w:p>
    <w:p w14:paraId="06E2D5E4" w14:textId="20FABE80" w:rsidR="00F45152" w:rsidRDefault="00F45152" w:rsidP="00F45152">
      <w:pPr>
        <w:rPr>
          <w:rFonts w:cs="Open Sans"/>
        </w:rPr>
      </w:pPr>
      <w:r w:rsidRPr="00D0005E">
        <w:rPr>
          <w:rFonts w:cs="Open Sans"/>
        </w:rPr>
        <w:t xml:space="preserve">You can find more information about </w:t>
      </w:r>
      <w:hyperlink r:id="rId28">
        <w:r w:rsidRPr="00D0005E">
          <w:rPr>
            <w:rStyle w:val="Hyperlink"/>
            <w:rFonts w:cs="Open Sans"/>
          </w:rPr>
          <w:t>Baccalaureate Competencies</w:t>
        </w:r>
      </w:hyperlink>
      <w:r w:rsidRPr="00D0005E">
        <w:rPr>
          <w:rFonts w:cs="Open Sans"/>
        </w:rPr>
        <w:t xml:space="preserve"> by visiting the Gen Ed website. </w:t>
      </w:r>
      <w:r w:rsidR="00D1470D">
        <w:rPr>
          <w:rFonts w:cs="Open Sans"/>
        </w:rPr>
        <w:t xml:space="preserve">Baccalaureate </w:t>
      </w:r>
      <w:r w:rsidRPr="00D0005E">
        <w:rPr>
          <w:rFonts w:cs="Open Sans"/>
        </w:rPr>
        <w:t>Competencies for courses are</w:t>
      </w:r>
      <w:r w:rsidR="00F41315">
        <w:rPr>
          <w:rFonts w:cs="Open Sans"/>
        </w:rPr>
        <w:t xml:space="preserve"> maintained</w:t>
      </w:r>
      <w:r w:rsidRPr="00D0005E">
        <w:rPr>
          <w:rFonts w:cs="Open Sans"/>
        </w:rPr>
        <w:t xml:space="preserve"> in the </w:t>
      </w:r>
      <w:hyperlink r:id="rId29" w:history="1">
        <w:r w:rsidRPr="00D0005E">
          <w:rPr>
            <w:rStyle w:val="Hyperlink"/>
            <w:rFonts w:cs="Open Sans"/>
          </w:rPr>
          <w:t>eCurriculum</w:t>
        </w:r>
      </w:hyperlink>
      <w:r w:rsidRPr="00D0005E">
        <w:rPr>
          <w:rFonts w:cs="Open Sans"/>
        </w:rPr>
        <w:t xml:space="preserve"> system.]</w:t>
      </w:r>
    </w:p>
    <w:p w14:paraId="2B917960" w14:textId="77777777" w:rsidR="007D4EDE" w:rsidRPr="00D0005E" w:rsidRDefault="007D4EDE" w:rsidP="00F45152">
      <w:pPr>
        <w:rPr>
          <w:rFonts w:cs="Open Sans"/>
        </w:rPr>
      </w:pPr>
    </w:p>
    <w:p w14:paraId="47343E7B" w14:textId="10242F26" w:rsidR="00F45152" w:rsidRPr="00D0005E" w:rsidRDefault="00F45152" w:rsidP="00F45152">
      <w:pPr>
        <w:pStyle w:val="Heading2"/>
        <w:rPr>
          <w:rFonts w:cs="Open Sans"/>
        </w:rPr>
      </w:pPr>
      <w:bookmarkStart w:id="16" w:name="_Toc12278368"/>
      <w:r w:rsidRPr="00D0005E">
        <w:rPr>
          <w:rFonts w:cs="Open Sans"/>
        </w:rPr>
        <w:t>Course Format</w:t>
      </w:r>
      <w:bookmarkEnd w:id="16"/>
    </w:p>
    <w:p w14:paraId="3A4DC66E" w14:textId="52B2945A" w:rsidR="00F45152" w:rsidRPr="00D0005E" w:rsidRDefault="00F45152" w:rsidP="00F45152">
      <w:pPr>
        <w:rPr>
          <w:rFonts w:cs="Open Sans"/>
        </w:rPr>
      </w:pPr>
      <w:r w:rsidRPr="00D0005E">
        <w:rPr>
          <w:rFonts w:cs="Open Sans"/>
        </w:rPr>
        <w:t xml:space="preserve">[Providing a description of the format of your course helps students anticipate the frequency of interaction with others in the course and the type of work they are expected to complete. These expectations can be extremely useful especially for students who have never taken an online course or a </w:t>
      </w:r>
      <w:r w:rsidR="00CE56D4">
        <w:rPr>
          <w:rFonts w:cs="Open Sans"/>
        </w:rPr>
        <w:t xml:space="preserve">course that heavily incorporates active learning, such as a </w:t>
      </w:r>
      <w:r w:rsidRPr="00D0005E">
        <w:rPr>
          <w:rFonts w:cs="Open Sans"/>
        </w:rPr>
        <w:t>flipped course.</w:t>
      </w:r>
      <w:r w:rsidR="00F92F56">
        <w:rPr>
          <w:rFonts w:cs="Open Sans"/>
        </w:rPr>
        <w:t xml:space="preserve"> Consider describing a typical class period, if applicable, and how you will use the Learning Management System (LMS).</w:t>
      </w:r>
      <w:r w:rsidRPr="00D0005E">
        <w:rPr>
          <w:rFonts w:cs="Open Sans"/>
        </w:rPr>
        <w:t>]</w:t>
      </w:r>
    </w:p>
    <w:p w14:paraId="54C24A51" w14:textId="75C6D821" w:rsidR="00F45152" w:rsidRDefault="00F45152" w:rsidP="00F45152">
      <w:pPr>
        <w:rPr>
          <w:rFonts w:cs="Open Sans"/>
        </w:rPr>
      </w:pPr>
      <w:r w:rsidRPr="00D0005E">
        <w:rPr>
          <w:rFonts w:cs="Open Sans"/>
        </w:rPr>
        <w:t>[Sample statements: Online - Asynchronous, Online – Synchronous, Hybrid/Flipped]</w:t>
      </w:r>
    </w:p>
    <w:p w14:paraId="685E6E76" w14:textId="77777777" w:rsidR="007D4EDE" w:rsidRPr="00D0005E" w:rsidRDefault="007D4EDE" w:rsidP="00F45152">
      <w:pPr>
        <w:rPr>
          <w:rFonts w:cs="Open Sans"/>
        </w:rPr>
      </w:pPr>
    </w:p>
    <w:p w14:paraId="3CA9F5E5" w14:textId="6D557B34" w:rsidR="00F45152" w:rsidRPr="00D0005E" w:rsidRDefault="00F45152" w:rsidP="00F45152">
      <w:pPr>
        <w:pStyle w:val="Heading2"/>
        <w:rPr>
          <w:rFonts w:cs="Open Sans"/>
        </w:rPr>
      </w:pPr>
      <w:bookmarkStart w:id="17" w:name="_Toc12278369"/>
      <w:r w:rsidRPr="00D0005E">
        <w:rPr>
          <w:rFonts w:cs="Open Sans"/>
        </w:rPr>
        <w:t>Course Materials</w:t>
      </w:r>
      <w:bookmarkEnd w:id="17"/>
    </w:p>
    <w:p w14:paraId="5F4B1E51" w14:textId="53EBA73A" w:rsidR="00F45152" w:rsidRPr="00D0005E" w:rsidRDefault="00F45152" w:rsidP="00F45152">
      <w:pPr>
        <w:pStyle w:val="Heading3"/>
        <w:rPr>
          <w:rFonts w:cs="Open Sans"/>
        </w:rPr>
      </w:pPr>
      <w:bookmarkStart w:id="18" w:name="_Toc12278370"/>
      <w:r w:rsidRPr="00D0005E">
        <w:rPr>
          <w:rFonts w:cs="Open Sans"/>
        </w:rPr>
        <w:lastRenderedPageBreak/>
        <w:t>Required readings/equipment/technology</w:t>
      </w:r>
      <w:bookmarkEnd w:id="18"/>
    </w:p>
    <w:p w14:paraId="5FD6F83E" w14:textId="77777777" w:rsidR="00F45152" w:rsidRPr="00D0005E" w:rsidRDefault="00F45152" w:rsidP="00F45152">
      <w:pPr>
        <w:rPr>
          <w:rFonts w:cs="Open Sans"/>
        </w:rPr>
      </w:pPr>
      <w:r w:rsidRPr="00D0005E">
        <w:rPr>
          <w:rFonts w:cs="Open Sans"/>
        </w:rPr>
        <w:t>[</w:t>
      </w:r>
      <w:r w:rsidRPr="00D0005E">
        <w:rPr>
          <w:rFonts w:cs="Open Sans"/>
          <w:i/>
        </w:rPr>
        <w:t>UC Faculty Senate</w:t>
      </w:r>
      <w:r w:rsidRPr="00D0005E">
        <w:rPr>
          <w:rFonts w:cs="Open Sans"/>
        </w:rPr>
        <w:t xml:space="preserve"> recommends that all syllabi indicate at least the titles and authors of required texts. We suggest doing more than simply listing the texts that the students need to buy. We encourage you to list specific equipment, software/technology that is required for you course. Consider answering the following questions: Why did you choose the specific texts that you’ve required? How should students read those texts? What function does reading serve in this course? Are there optional texts, equipment, or technology that could serve as helpful resources for students?] </w:t>
      </w:r>
    </w:p>
    <w:p w14:paraId="54FE552A" w14:textId="66BE000C" w:rsidR="00F45152" w:rsidRPr="00D0005E" w:rsidRDefault="00F45152" w:rsidP="00F45152">
      <w:pPr>
        <w:rPr>
          <w:rFonts w:cs="Open Sans"/>
        </w:rPr>
      </w:pPr>
      <w:r w:rsidRPr="00D0005E">
        <w:rPr>
          <w:rFonts w:cs="Open Sans"/>
        </w:rPr>
        <w:t xml:space="preserve">[Sample statements: </w:t>
      </w:r>
      <w:r w:rsidR="000F5678" w:rsidRPr="00D0005E">
        <w:rPr>
          <w:rFonts w:cs="Open Sans"/>
        </w:rPr>
        <w:t>Technology-Specific Statements</w:t>
      </w:r>
      <w:r w:rsidRPr="00D0005E">
        <w:rPr>
          <w:rFonts w:cs="Open Sans"/>
        </w:rPr>
        <w:t>]</w:t>
      </w:r>
    </w:p>
    <w:p w14:paraId="3C1602A7" w14:textId="77777777" w:rsidR="00F45152" w:rsidRPr="00D0005E" w:rsidRDefault="00F45152" w:rsidP="00F45152">
      <w:pPr>
        <w:rPr>
          <w:rFonts w:cs="Open Sans"/>
        </w:rPr>
      </w:pPr>
      <w:r w:rsidRPr="00D0005E">
        <w:rPr>
          <w:rFonts w:cs="Open Sans"/>
        </w:rPr>
        <w:t>[If you plan to use test proctoring, consider including a statement about requirements such as equipment, identification, and costs.]</w:t>
      </w:r>
    </w:p>
    <w:p w14:paraId="337084B4" w14:textId="638D3068" w:rsidR="00F45152" w:rsidRDefault="00F45152" w:rsidP="00F45152">
      <w:pPr>
        <w:rPr>
          <w:rFonts w:cs="Open Sans"/>
        </w:rPr>
      </w:pPr>
      <w:r w:rsidRPr="00D0005E">
        <w:rPr>
          <w:rFonts w:cs="Open Sans"/>
        </w:rPr>
        <w:t>[Sample statements: Proctored testing]</w:t>
      </w:r>
    </w:p>
    <w:p w14:paraId="3A86F713" w14:textId="77777777" w:rsidR="007D4EDE" w:rsidRPr="00D0005E" w:rsidRDefault="007D4EDE" w:rsidP="00F45152">
      <w:pPr>
        <w:rPr>
          <w:rFonts w:cs="Open Sans"/>
        </w:rPr>
      </w:pPr>
    </w:p>
    <w:p w14:paraId="7E9FC487" w14:textId="5306AF5B" w:rsidR="00F45152" w:rsidRPr="00D0005E" w:rsidRDefault="00F45152" w:rsidP="00F45152">
      <w:pPr>
        <w:pStyle w:val="Heading2"/>
        <w:rPr>
          <w:rFonts w:cs="Open Sans"/>
        </w:rPr>
      </w:pPr>
      <w:bookmarkStart w:id="19" w:name="_Toc12278371"/>
      <w:r w:rsidRPr="00D0005E">
        <w:rPr>
          <w:rFonts w:cs="Open Sans"/>
        </w:rPr>
        <w:t>Assessments/Activities and Grading Policy</w:t>
      </w:r>
      <w:bookmarkEnd w:id="19"/>
    </w:p>
    <w:p w14:paraId="524378C3" w14:textId="16D329F3" w:rsidR="00F45152" w:rsidRPr="00D0005E" w:rsidRDefault="00F45152" w:rsidP="00F45152">
      <w:pPr>
        <w:rPr>
          <w:rFonts w:cs="Open Sans"/>
        </w:rPr>
      </w:pPr>
      <w:r w:rsidRPr="00D0005E">
        <w:rPr>
          <w:rFonts w:cs="Open Sans"/>
        </w:rPr>
        <w:t>[</w:t>
      </w:r>
      <w:r w:rsidRPr="00D0005E">
        <w:rPr>
          <w:rFonts w:cs="Open Sans"/>
          <w:i/>
        </w:rPr>
        <w:t xml:space="preserve">UC Faculty Senate </w:t>
      </w:r>
      <w:r w:rsidRPr="00D0005E">
        <w:rPr>
          <w:rFonts w:cs="Open Sans"/>
        </w:rPr>
        <w:t xml:space="preserve">recommends that all syllabi contain an Assessments and Grading Policy. We suggest that this section include a breakdown of how grades will be determined, including what each major assignment is worth and how numerical scores translate into letter grades. It might also include your perspective and method for evaluating participation, both inside and outside the class. Consider articulating briefly the importance of particular assignments and how they support specific course learning outcomes. If you would like to talk about grading and assignment options, you can request a </w:t>
      </w:r>
      <w:hyperlink r:id="rId30" w:history="1">
        <w:r w:rsidRPr="00D0005E">
          <w:rPr>
            <w:rStyle w:val="Hyperlink"/>
            <w:rFonts w:cs="Open Sans"/>
          </w:rPr>
          <w:t>consultation with CET&amp;L</w:t>
        </w:r>
      </w:hyperlink>
      <w:r w:rsidRPr="00D0005E">
        <w:rPr>
          <w:rFonts w:cs="Open Sans"/>
        </w:rPr>
        <w:t>.]</w:t>
      </w:r>
    </w:p>
    <w:p w14:paraId="017CA54A" w14:textId="77777777" w:rsidR="00F45152" w:rsidRPr="00D0005E" w:rsidRDefault="00F45152" w:rsidP="00F45152">
      <w:pPr>
        <w:rPr>
          <w:rFonts w:cs="Open Sans"/>
        </w:rPr>
      </w:pPr>
      <w:r w:rsidRPr="00D0005E">
        <w:rPr>
          <w:rFonts w:cs="Open Sans"/>
        </w:rPr>
        <w:t>[Sample statements: Late assignments/labs/exams/quizzes]</w:t>
      </w:r>
    </w:p>
    <w:p w14:paraId="25DDB032" w14:textId="62B2F1C3" w:rsidR="00F45152" w:rsidRPr="00D0005E" w:rsidRDefault="00F45152" w:rsidP="00F45152">
      <w:pPr>
        <w:pStyle w:val="Heading3"/>
        <w:rPr>
          <w:rFonts w:cs="Open Sans"/>
        </w:rPr>
      </w:pPr>
      <w:bookmarkStart w:id="20" w:name="_Toc12278372"/>
      <w:r w:rsidRPr="00D0005E">
        <w:rPr>
          <w:rFonts w:cs="Open Sans"/>
        </w:rPr>
        <w:t>Test Proctoring</w:t>
      </w:r>
      <w:bookmarkEnd w:id="20"/>
    </w:p>
    <w:p w14:paraId="44BD3D5D" w14:textId="77777777" w:rsidR="00F45152" w:rsidRPr="00D0005E" w:rsidRDefault="00F45152" w:rsidP="00F45152">
      <w:pPr>
        <w:rPr>
          <w:rFonts w:cs="Open Sans"/>
        </w:rPr>
      </w:pPr>
      <w:r w:rsidRPr="00D0005E">
        <w:rPr>
          <w:rFonts w:cs="Open Sans"/>
        </w:rPr>
        <w:t xml:space="preserve">[If you plan to use test proctoring, consider including a statement about requirements such as equipment, identification, and costs. Also, include a statement on the type of proctoring that will be used.] </w:t>
      </w:r>
    </w:p>
    <w:p w14:paraId="2AE7FDE7" w14:textId="77777777" w:rsidR="00F45152" w:rsidRPr="00D0005E" w:rsidRDefault="00F45152" w:rsidP="00F45152">
      <w:pPr>
        <w:rPr>
          <w:rFonts w:cs="Open Sans"/>
        </w:rPr>
      </w:pPr>
      <w:r w:rsidRPr="00D0005E">
        <w:rPr>
          <w:rFonts w:cs="Open Sans"/>
        </w:rPr>
        <w:t>[Sample statements: Proctored testing]</w:t>
      </w:r>
    </w:p>
    <w:p w14:paraId="2104524C" w14:textId="3F2CDFE7" w:rsidR="00F45152" w:rsidRPr="00D0005E" w:rsidRDefault="00F45152" w:rsidP="00F45152">
      <w:pPr>
        <w:pStyle w:val="Heading3"/>
        <w:rPr>
          <w:rFonts w:cs="Open Sans"/>
        </w:rPr>
      </w:pPr>
      <w:bookmarkStart w:id="21" w:name="_Toc12278373"/>
      <w:r w:rsidRPr="00D0005E">
        <w:rPr>
          <w:rFonts w:cs="Open Sans"/>
        </w:rPr>
        <w:t>Pass/Fail, Audit, and Withdrawal Policy</w:t>
      </w:r>
      <w:bookmarkEnd w:id="21"/>
    </w:p>
    <w:p w14:paraId="3DD5FD1C" w14:textId="77777777" w:rsidR="00F45152" w:rsidRPr="00D0005E" w:rsidRDefault="00F45152" w:rsidP="00F45152">
      <w:pPr>
        <w:rPr>
          <w:rFonts w:cs="Open Sans"/>
        </w:rPr>
      </w:pPr>
      <w:r w:rsidRPr="00D0005E">
        <w:rPr>
          <w:rFonts w:cs="Open Sans"/>
        </w:rPr>
        <w:t>[</w:t>
      </w:r>
      <w:r w:rsidRPr="00D0005E">
        <w:rPr>
          <w:rFonts w:cs="Open Sans"/>
          <w:i/>
          <w:iCs/>
        </w:rPr>
        <w:t>UC Faculty Senate</w:t>
      </w:r>
      <w:r w:rsidRPr="00D0005E">
        <w:rPr>
          <w:rFonts w:cs="Open Sans"/>
        </w:rPr>
        <w:t xml:space="preserve"> recommends that all syllabi contain a Pass/Fail, Audit, and Withdrawal section. How might this affect your perspective on P/F or auditing students? Consider also including an articulation of how an early-term assessments and assignments might help students gauge whether they are a good fit for a course and whether/when they might consider withdrawal. </w:t>
      </w:r>
    </w:p>
    <w:p w14:paraId="555BEA4C" w14:textId="77777777" w:rsidR="00F45152" w:rsidRPr="00D0005E" w:rsidRDefault="00F45152" w:rsidP="00F45152">
      <w:pPr>
        <w:rPr>
          <w:rFonts w:cs="Open Sans"/>
        </w:rPr>
      </w:pPr>
      <w:r w:rsidRPr="00D0005E">
        <w:rPr>
          <w:rFonts w:cs="Open Sans"/>
          <w:i/>
        </w:rPr>
        <w:t>UC Faculty Senate</w:t>
      </w:r>
      <w:r w:rsidRPr="00D0005E">
        <w:rPr>
          <w:rFonts w:cs="Open Sans"/>
        </w:rPr>
        <w:t xml:space="preserve"> also recommends that intermediary grades be made available to students at least one week before the official university withdrawal date.]</w:t>
      </w:r>
    </w:p>
    <w:p w14:paraId="42383841" w14:textId="335495C4" w:rsidR="00F45152" w:rsidRDefault="00F45152" w:rsidP="00F45152">
      <w:pPr>
        <w:rPr>
          <w:rFonts w:cs="Open Sans"/>
        </w:rPr>
      </w:pPr>
      <w:r w:rsidRPr="00D0005E">
        <w:rPr>
          <w:rFonts w:cs="Open Sans"/>
        </w:rPr>
        <w:t>[Sample statement: Withdrawal]</w:t>
      </w:r>
    </w:p>
    <w:p w14:paraId="4F023E2B" w14:textId="77777777" w:rsidR="007D4EDE" w:rsidRPr="00D0005E" w:rsidRDefault="007D4EDE" w:rsidP="00F45152">
      <w:pPr>
        <w:rPr>
          <w:rFonts w:cs="Open Sans"/>
        </w:rPr>
      </w:pPr>
    </w:p>
    <w:p w14:paraId="01D2FCDE" w14:textId="76A5936C" w:rsidR="00F45152" w:rsidRPr="00D0005E" w:rsidRDefault="00F45152" w:rsidP="00F45152">
      <w:pPr>
        <w:pStyle w:val="Heading2"/>
        <w:rPr>
          <w:rFonts w:cs="Open Sans"/>
        </w:rPr>
      </w:pPr>
      <w:bookmarkStart w:id="22" w:name="_Toc12278374"/>
      <w:r w:rsidRPr="00D0005E">
        <w:rPr>
          <w:rFonts w:cs="Open Sans"/>
        </w:rPr>
        <w:t>Classroom Procedures/Policies</w:t>
      </w:r>
      <w:bookmarkEnd w:id="22"/>
    </w:p>
    <w:p w14:paraId="163B8FAA" w14:textId="7F4BBEB7" w:rsidR="00F45152" w:rsidRPr="00D0005E" w:rsidRDefault="00F45152" w:rsidP="00F45152">
      <w:pPr>
        <w:pStyle w:val="Heading3"/>
        <w:rPr>
          <w:rFonts w:cs="Open Sans"/>
        </w:rPr>
      </w:pPr>
      <w:bookmarkStart w:id="23" w:name="_Toc12278375"/>
      <w:r w:rsidRPr="00D0005E">
        <w:rPr>
          <w:rFonts w:cs="Open Sans"/>
        </w:rPr>
        <w:t>Communication</w:t>
      </w:r>
      <w:bookmarkEnd w:id="23"/>
    </w:p>
    <w:p w14:paraId="06033D63" w14:textId="2871C21B" w:rsidR="00F45152" w:rsidRPr="00D0005E" w:rsidRDefault="00F45152" w:rsidP="00F45152">
      <w:pPr>
        <w:rPr>
          <w:rFonts w:cs="Open Sans"/>
        </w:rPr>
      </w:pPr>
      <w:r w:rsidRPr="00D0005E">
        <w:rPr>
          <w:rFonts w:cs="Open Sans"/>
        </w:rPr>
        <w:t>[</w:t>
      </w:r>
      <w:r w:rsidRPr="00D0005E">
        <w:rPr>
          <w:rFonts w:cs="Open Sans"/>
          <w:i/>
          <w:iCs/>
        </w:rPr>
        <w:t>UC Faculty Senate</w:t>
      </w:r>
      <w:r w:rsidRPr="00D0005E">
        <w:rPr>
          <w:rFonts w:cs="Open Sans"/>
        </w:rPr>
        <w:t xml:space="preserve"> recommends that all syllabi contain a section on Electronic Communication. In crafting such a policy, consider which devices you think would and wouldn’t work well for course activities and assignments, provide information on how you will use </w:t>
      </w:r>
      <w:r w:rsidR="000F5678" w:rsidRPr="00D0005E">
        <w:rPr>
          <w:rFonts w:cs="Open Sans"/>
        </w:rPr>
        <w:t xml:space="preserve">the </w:t>
      </w:r>
      <w:r w:rsidR="00F92F56">
        <w:rPr>
          <w:rFonts w:cs="Open Sans"/>
        </w:rPr>
        <w:t>Learning Management System (</w:t>
      </w:r>
      <w:r w:rsidR="000F5678" w:rsidRPr="00D0005E">
        <w:rPr>
          <w:rFonts w:cs="Open Sans"/>
        </w:rPr>
        <w:t>LMS</w:t>
      </w:r>
      <w:r w:rsidR="00F92F56">
        <w:rPr>
          <w:rFonts w:cs="Open Sans"/>
        </w:rPr>
        <w:t>)</w:t>
      </w:r>
      <w:r w:rsidRPr="00D0005E">
        <w:rPr>
          <w:rFonts w:cs="Open Sans"/>
        </w:rPr>
        <w:t xml:space="preserve">, and let students know how they can reach you and how you can reach them. If an additional course website will be used, you should include a hyperlink for the website. Consider providing a “help” section in </w:t>
      </w:r>
      <w:r w:rsidR="000F5678" w:rsidRPr="00D0005E">
        <w:rPr>
          <w:rFonts w:cs="Open Sans"/>
        </w:rPr>
        <w:t>the LMS</w:t>
      </w:r>
      <w:r w:rsidRPr="00D0005E">
        <w:rPr>
          <w:rFonts w:cs="Open Sans"/>
        </w:rPr>
        <w:t xml:space="preserve"> and/or the syllabus so that students know where to get answers to their tech questions about </w:t>
      </w:r>
      <w:r w:rsidR="000F5678" w:rsidRPr="00D0005E">
        <w:rPr>
          <w:rFonts w:cs="Open Sans"/>
        </w:rPr>
        <w:t>the LMS a</w:t>
      </w:r>
      <w:r w:rsidRPr="00D0005E">
        <w:rPr>
          <w:rFonts w:cs="Open Sans"/>
        </w:rPr>
        <w:t xml:space="preserve">nd other tools used in the course. For more </w:t>
      </w:r>
      <w:r w:rsidRPr="00D0005E">
        <w:rPr>
          <w:rFonts w:cs="Open Sans"/>
        </w:rPr>
        <w:lastRenderedPageBreak/>
        <w:t xml:space="preserve">information about technology resources including the IT@UC Knowledge Base (KB) and the Help Desk visit the </w:t>
      </w:r>
      <w:hyperlink r:id="rId31" w:history="1">
        <w:r w:rsidRPr="00D0005E">
          <w:rPr>
            <w:rStyle w:val="Hyperlink"/>
            <w:rFonts w:cs="Open Sans"/>
          </w:rPr>
          <w:t>IT@UC Help Page</w:t>
        </w:r>
      </w:hyperlink>
      <w:r w:rsidRPr="00D0005E">
        <w:rPr>
          <w:rFonts w:cs="Open Sans"/>
        </w:rPr>
        <w:t>.]</w:t>
      </w:r>
    </w:p>
    <w:p w14:paraId="4556B42A" w14:textId="77777777" w:rsidR="00F45152" w:rsidRPr="00D0005E" w:rsidRDefault="00F45152" w:rsidP="00F45152">
      <w:pPr>
        <w:rPr>
          <w:rFonts w:cs="Open Sans"/>
        </w:rPr>
      </w:pPr>
      <w:r w:rsidRPr="00D0005E">
        <w:rPr>
          <w:rFonts w:cs="Open Sans"/>
        </w:rPr>
        <w:t>[Sample statements: Communication, Technology assistance, and Technology-specific statements]</w:t>
      </w:r>
    </w:p>
    <w:p w14:paraId="2A4A87C0" w14:textId="4BE8469E" w:rsidR="00F45152" w:rsidRPr="00D0005E" w:rsidRDefault="00F45152" w:rsidP="00F45152">
      <w:pPr>
        <w:pStyle w:val="Heading3"/>
        <w:rPr>
          <w:rFonts w:cs="Open Sans"/>
        </w:rPr>
      </w:pPr>
      <w:bookmarkStart w:id="24" w:name="_Toc12278376"/>
      <w:r w:rsidRPr="00D0005E">
        <w:rPr>
          <w:rFonts w:cs="Open Sans"/>
        </w:rPr>
        <w:t>Technology use during/for class</w:t>
      </w:r>
      <w:bookmarkEnd w:id="24"/>
    </w:p>
    <w:p w14:paraId="08469816" w14:textId="384DC684" w:rsidR="00F45152" w:rsidRPr="00D0005E" w:rsidRDefault="00F45152" w:rsidP="00F45152">
      <w:pPr>
        <w:rPr>
          <w:rFonts w:cs="Open Sans"/>
        </w:rPr>
      </w:pPr>
      <w:r w:rsidRPr="00D0005E">
        <w:rPr>
          <w:rFonts w:cs="Open Sans"/>
        </w:rPr>
        <w:t xml:space="preserve">[Consider including expectations regarding technology use for your course to help students anticipate when certain technologies may be used in class. For example, you may ask students to use a clicker or smart phone for polling in class, but you do not permit texting or listening to music in class. You may also consider including language about how the technology and content used in the course meet the accessibility standards of the university. To learn more about accessibility at the University of Cincinnati, visit the </w:t>
      </w:r>
      <w:hyperlink r:id="rId32" w:history="1">
        <w:r w:rsidRPr="00D0005E">
          <w:rPr>
            <w:rStyle w:val="Hyperlink"/>
            <w:rFonts w:cs="Open Sans"/>
          </w:rPr>
          <w:t>Accessibility Network at UC</w:t>
        </w:r>
      </w:hyperlink>
      <w:r w:rsidRPr="00D0005E">
        <w:rPr>
          <w:rFonts w:cs="Open Sans"/>
        </w:rPr>
        <w:t xml:space="preserve"> website.]</w:t>
      </w:r>
    </w:p>
    <w:p w14:paraId="17453479" w14:textId="77777777" w:rsidR="00F45152" w:rsidRPr="00D0005E" w:rsidRDefault="00F45152" w:rsidP="00F45152">
      <w:pPr>
        <w:rPr>
          <w:rFonts w:cs="Open Sans"/>
        </w:rPr>
      </w:pPr>
      <w:r w:rsidRPr="00D0005E">
        <w:rPr>
          <w:rFonts w:cs="Open Sans"/>
        </w:rPr>
        <w:t>[Sample statements: Technology assistance, Technology-specific statements, and Phones, laptops, etc.]</w:t>
      </w:r>
    </w:p>
    <w:p w14:paraId="54FACD70" w14:textId="3346F7BD" w:rsidR="00F45152" w:rsidRPr="00D0005E" w:rsidRDefault="00F45152" w:rsidP="00F45152">
      <w:pPr>
        <w:pStyle w:val="Heading3"/>
        <w:rPr>
          <w:rFonts w:cs="Open Sans"/>
        </w:rPr>
      </w:pPr>
      <w:bookmarkStart w:id="25" w:name="_Toc12278377"/>
      <w:r w:rsidRPr="00D0005E">
        <w:rPr>
          <w:rFonts w:cs="Open Sans"/>
        </w:rPr>
        <w:t>Attendance Policy</w:t>
      </w:r>
      <w:bookmarkEnd w:id="25"/>
    </w:p>
    <w:p w14:paraId="34A82678" w14:textId="77777777" w:rsidR="00F45152" w:rsidRPr="00D0005E" w:rsidRDefault="00F45152" w:rsidP="00F45152">
      <w:pPr>
        <w:rPr>
          <w:rFonts w:cs="Open Sans"/>
        </w:rPr>
      </w:pPr>
      <w:r w:rsidRPr="00D0005E">
        <w:rPr>
          <w:rFonts w:cs="Open Sans"/>
        </w:rPr>
        <w:t>Please see the attendance policy.</w:t>
      </w:r>
    </w:p>
    <w:p w14:paraId="31D888D6" w14:textId="5D12958E" w:rsidR="00F45152" w:rsidRPr="00D0005E" w:rsidRDefault="00F45152" w:rsidP="00F45152">
      <w:pPr>
        <w:rPr>
          <w:rFonts w:cs="Open Sans"/>
        </w:rPr>
      </w:pPr>
      <w:r w:rsidRPr="00D0005E">
        <w:rPr>
          <w:rFonts w:cs="Open Sans"/>
        </w:rPr>
        <w:t xml:space="preserve">[The </w:t>
      </w:r>
      <w:r w:rsidRPr="00D0005E">
        <w:rPr>
          <w:rFonts w:cs="Open Sans"/>
          <w:i/>
          <w:iCs/>
        </w:rPr>
        <w:t>UC Faculty Senate</w:t>
      </w:r>
      <w:r w:rsidRPr="00D0005E">
        <w:rPr>
          <w:rFonts w:cs="Open Sans"/>
        </w:rPr>
        <w:t xml:space="preserve"> statement on Attendance Policy is available on the </w:t>
      </w:r>
      <w:hyperlink r:id="rId33" w:history="1">
        <w:r w:rsidRPr="00D0005E">
          <w:rPr>
            <w:rStyle w:val="Hyperlink"/>
            <w:rFonts w:cs="Open Sans"/>
          </w:rPr>
          <w:t>UC Faculty Senate Policies</w:t>
        </w:r>
      </w:hyperlink>
      <w:r w:rsidRPr="00D0005E">
        <w:rPr>
          <w:rFonts w:cs="Open Sans"/>
        </w:rPr>
        <w:t xml:space="preserve"> webpage. If you would like to add specific information, be sure to include any course or department policies about excused and/or unexcused attendance, especially those where a student automatically fails for excessive absences. You may find it helpful to distinguish between “participation” and “attendance.” Research indicates that students are more likely to attend when attendance expectations are clear. You might also consider including in this section a discussion of how you handle make-up exams, late assignments, and outside of class group work. Focus on maintaining an open, transparent, and positive tone with students.]</w:t>
      </w:r>
    </w:p>
    <w:p w14:paraId="5B0638E8" w14:textId="77777777" w:rsidR="00F45152" w:rsidRPr="00D0005E" w:rsidRDefault="00F45152" w:rsidP="00F45152">
      <w:pPr>
        <w:rPr>
          <w:rFonts w:cs="Open Sans"/>
        </w:rPr>
      </w:pPr>
      <w:r w:rsidRPr="00D0005E">
        <w:rPr>
          <w:rFonts w:cs="Open Sans"/>
        </w:rPr>
        <w:t>[Sample statements: Attendance, Participation]</w:t>
      </w:r>
    </w:p>
    <w:p w14:paraId="18C1FAD8" w14:textId="5968AD03" w:rsidR="00F45152" w:rsidRPr="00D0005E" w:rsidRDefault="00F45152" w:rsidP="00F45152">
      <w:pPr>
        <w:pStyle w:val="Heading3"/>
        <w:rPr>
          <w:rFonts w:cs="Open Sans"/>
        </w:rPr>
      </w:pPr>
      <w:bookmarkStart w:id="26" w:name="_Toc12278378"/>
      <w:r w:rsidRPr="00D0005E">
        <w:rPr>
          <w:rFonts w:cs="Open Sans"/>
        </w:rPr>
        <w:t>Faculty attendance</w:t>
      </w:r>
      <w:bookmarkEnd w:id="26"/>
    </w:p>
    <w:p w14:paraId="64C0ECC9" w14:textId="77777777" w:rsidR="00F45152" w:rsidRPr="00D0005E" w:rsidRDefault="00F45152" w:rsidP="00F45152">
      <w:pPr>
        <w:rPr>
          <w:rFonts w:cs="Open Sans"/>
        </w:rPr>
      </w:pPr>
      <w:r w:rsidRPr="00D0005E">
        <w:rPr>
          <w:rFonts w:cs="Open Sans"/>
        </w:rPr>
        <w:t xml:space="preserve">[The </w:t>
      </w:r>
      <w:r w:rsidRPr="00D0005E">
        <w:rPr>
          <w:rFonts w:cs="Open Sans"/>
          <w:i/>
          <w:iCs/>
        </w:rPr>
        <w:t>UC Faculty Senate</w:t>
      </w:r>
      <w:r w:rsidRPr="00D0005E">
        <w:rPr>
          <w:rFonts w:cs="Open Sans"/>
        </w:rPr>
        <w:t xml:space="preserve"> recommends that all syllabi include language about expected student reaction or instructions for students if a faculty member does not arrive within the first 15 minutes of class.]</w:t>
      </w:r>
    </w:p>
    <w:p w14:paraId="5848BD53" w14:textId="34010668" w:rsidR="00F45152" w:rsidRPr="00D0005E" w:rsidRDefault="00F45152" w:rsidP="00F45152">
      <w:pPr>
        <w:pStyle w:val="Heading3"/>
        <w:rPr>
          <w:rFonts w:cs="Open Sans"/>
        </w:rPr>
      </w:pPr>
      <w:bookmarkStart w:id="27" w:name="_Toc12278379"/>
      <w:r w:rsidRPr="00D0005E">
        <w:rPr>
          <w:rFonts w:cs="Open Sans"/>
        </w:rPr>
        <w:t>Class Cancellation Policy</w:t>
      </w:r>
      <w:bookmarkEnd w:id="27"/>
    </w:p>
    <w:p w14:paraId="7993FEFA" w14:textId="1D23D261" w:rsidR="00F45152" w:rsidRPr="00D0005E" w:rsidRDefault="00F45152" w:rsidP="00F45152">
      <w:pPr>
        <w:rPr>
          <w:rFonts w:cs="Open Sans"/>
        </w:rPr>
      </w:pPr>
      <w:r w:rsidRPr="00D0005E">
        <w:rPr>
          <w:rFonts w:cs="Open Sans"/>
        </w:rPr>
        <w:t xml:space="preserve">[The </w:t>
      </w:r>
      <w:r w:rsidRPr="00D0005E">
        <w:rPr>
          <w:rFonts w:cs="Open Sans"/>
          <w:i/>
          <w:iCs/>
        </w:rPr>
        <w:t>UC Faculty Senate</w:t>
      </w:r>
      <w:r w:rsidRPr="00D0005E">
        <w:rPr>
          <w:rFonts w:cs="Open Sans"/>
        </w:rPr>
        <w:t xml:space="preserve"> statement on Class Cancellation Policy is available on the </w:t>
      </w:r>
      <w:hyperlink r:id="rId34" w:history="1">
        <w:r w:rsidRPr="00D0005E">
          <w:rPr>
            <w:rStyle w:val="Hyperlink"/>
            <w:rFonts w:cs="Open Sans"/>
          </w:rPr>
          <w:t>UC Faculty Senate Policies</w:t>
        </w:r>
      </w:hyperlink>
      <w:r w:rsidRPr="00D0005E">
        <w:rPr>
          <w:rFonts w:cs="Open Sans"/>
        </w:rPr>
        <w:t xml:space="preserve"> webpage. If you plan to provide class materials and/or activities online to replace a class that was cancelled, we suggest including how this will be communicated to students.]</w:t>
      </w:r>
    </w:p>
    <w:p w14:paraId="3DA9B741" w14:textId="77777777" w:rsidR="00F45152" w:rsidRPr="00D0005E" w:rsidRDefault="00F45152" w:rsidP="00F45152">
      <w:pPr>
        <w:rPr>
          <w:rFonts w:cs="Open Sans"/>
        </w:rPr>
      </w:pPr>
      <w:r w:rsidRPr="00D0005E">
        <w:rPr>
          <w:rFonts w:cs="Open Sans"/>
        </w:rPr>
        <w:t>[Sample statement: Class Cancellation Policy]</w:t>
      </w:r>
    </w:p>
    <w:p w14:paraId="32E80AF6" w14:textId="0AF209EF" w:rsidR="00F45152" w:rsidRPr="00D0005E" w:rsidRDefault="008B1515" w:rsidP="00F45152">
      <w:pPr>
        <w:pStyle w:val="Heading3"/>
        <w:rPr>
          <w:rFonts w:cs="Open Sans"/>
        </w:rPr>
      </w:pPr>
      <w:bookmarkStart w:id="28" w:name="_Toc12278380"/>
      <w:r w:rsidRPr="00D0005E">
        <w:rPr>
          <w:rFonts w:cs="Open Sans"/>
        </w:rPr>
        <w:t xml:space="preserve">Diversity, Equity, and </w:t>
      </w:r>
      <w:r w:rsidR="00F45152" w:rsidRPr="00D0005E">
        <w:rPr>
          <w:rFonts w:cs="Open Sans"/>
        </w:rPr>
        <w:t>Inclusion Statement</w:t>
      </w:r>
      <w:bookmarkEnd w:id="28"/>
    </w:p>
    <w:p w14:paraId="0AF94AC0" w14:textId="1F55F954" w:rsidR="00F45152" w:rsidRPr="00D0005E" w:rsidRDefault="008B1515" w:rsidP="00F45152">
      <w:pPr>
        <w:rPr>
          <w:rFonts w:cs="Open Sans"/>
        </w:rPr>
      </w:pPr>
      <w:r w:rsidRPr="00D0005E">
        <w:rPr>
          <w:rFonts w:cs="Open Sans"/>
        </w:rPr>
        <w:t>[Consider including a</w:t>
      </w:r>
      <w:r w:rsidR="00F45152" w:rsidRPr="00D0005E">
        <w:rPr>
          <w:rFonts w:cs="Open Sans"/>
        </w:rPr>
        <w:t xml:space="preserve"> </w:t>
      </w:r>
      <w:r w:rsidRPr="00D0005E">
        <w:rPr>
          <w:rFonts w:cs="Open Sans"/>
        </w:rPr>
        <w:t xml:space="preserve">Diversity, Equity, and </w:t>
      </w:r>
      <w:r w:rsidR="00F45152" w:rsidRPr="00D0005E">
        <w:rPr>
          <w:rFonts w:cs="Open Sans"/>
        </w:rPr>
        <w:t xml:space="preserve">Inclusion Statement which is a simple way to signal to students that you value the participation and contributions of those from diverse backgrounds and perspectives. You can use this statement to communicate your expectations for civil debate, critical thinking, and personal accountability.  It is also a helpful reference point when responding to team conflicts, discussion “hot moments,” crisis, and student grievances. Depending on your goals, you might consider including language about personal challenges/health issues, pronouns/names, or being a </w:t>
      </w:r>
      <w:hyperlink r:id="rId35" w:history="1">
        <w:r w:rsidR="00F45152" w:rsidRPr="00D0005E">
          <w:rPr>
            <w:rStyle w:val="Hyperlink"/>
            <w:rFonts w:cs="Open Sans"/>
          </w:rPr>
          <w:t>SafeZone Ally</w:t>
        </w:r>
      </w:hyperlink>
      <w:r w:rsidR="00F45152" w:rsidRPr="00D0005E">
        <w:rPr>
          <w:rFonts w:cs="Open Sans"/>
        </w:rPr>
        <w:t>.]</w:t>
      </w:r>
    </w:p>
    <w:p w14:paraId="18B550E3" w14:textId="30C7A0FB" w:rsidR="00F45152" w:rsidRPr="00D0005E" w:rsidRDefault="00F45152" w:rsidP="00F45152">
      <w:pPr>
        <w:rPr>
          <w:rFonts w:cs="Open Sans"/>
        </w:rPr>
      </w:pPr>
      <w:r w:rsidRPr="00D0005E">
        <w:rPr>
          <w:rFonts w:cs="Open Sans"/>
        </w:rPr>
        <w:t xml:space="preserve">[Sample statement: </w:t>
      </w:r>
      <w:r w:rsidR="008B1515" w:rsidRPr="00D0005E">
        <w:rPr>
          <w:rFonts w:cs="Open Sans"/>
        </w:rPr>
        <w:t xml:space="preserve">Diversity, Equity, and </w:t>
      </w:r>
      <w:r w:rsidRPr="00D0005E">
        <w:rPr>
          <w:rFonts w:cs="Open Sans"/>
        </w:rPr>
        <w:t>Inclusion]</w:t>
      </w:r>
    </w:p>
    <w:p w14:paraId="7EECE396" w14:textId="25DA5765" w:rsidR="00F45152" w:rsidRPr="00D0005E" w:rsidRDefault="00F45152" w:rsidP="00F45152">
      <w:pPr>
        <w:pStyle w:val="Heading3"/>
        <w:rPr>
          <w:rFonts w:cs="Open Sans"/>
        </w:rPr>
      </w:pPr>
      <w:bookmarkStart w:id="29" w:name="_Toc12278381"/>
      <w:r w:rsidRPr="00D0005E">
        <w:rPr>
          <w:rFonts w:cs="Open Sans"/>
        </w:rPr>
        <w:t>Notice of Non-Discrimination</w:t>
      </w:r>
      <w:bookmarkEnd w:id="29"/>
    </w:p>
    <w:p w14:paraId="60E3EA80" w14:textId="672164BD" w:rsidR="00F45152" w:rsidRPr="00D0005E" w:rsidRDefault="00F45152" w:rsidP="00F45152">
      <w:pPr>
        <w:rPr>
          <w:rFonts w:cs="Open Sans"/>
        </w:rPr>
      </w:pPr>
      <w:r w:rsidRPr="00D0005E">
        <w:rPr>
          <w:rFonts w:cs="Open Sans"/>
        </w:rPr>
        <w:t xml:space="preserve">[If you would like to add specific information about non-discrimination, review the </w:t>
      </w:r>
      <w:hyperlink r:id="rId36" w:history="1">
        <w:r w:rsidRPr="00D0005E">
          <w:rPr>
            <w:rStyle w:val="Hyperlink"/>
            <w:rFonts w:cs="Open Sans"/>
          </w:rPr>
          <w:t>UC Notice of Non-Discrimination</w:t>
        </w:r>
      </w:hyperlink>
      <w:r w:rsidRPr="00D0005E">
        <w:rPr>
          <w:rFonts w:cs="Open Sans"/>
        </w:rPr>
        <w:t xml:space="preserve"> to signal to students that you work to build a welcoming and inclusive environment where discrimination, harassment, and retaliation is not tolerated.]</w:t>
      </w:r>
    </w:p>
    <w:p w14:paraId="22A817D4" w14:textId="77777777" w:rsidR="00F45152" w:rsidRPr="00D0005E" w:rsidRDefault="00F45152" w:rsidP="00F45152">
      <w:pPr>
        <w:rPr>
          <w:rFonts w:cs="Open Sans"/>
        </w:rPr>
      </w:pPr>
      <w:r w:rsidRPr="00D0005E">
        <w:rPr>
          <w:rFonts w:cs="Open Sans"/>
        </w:rPr>
        <w:t>[Sample statement: Notice of Non-Discrimination]</w:t>
      </w:r>
    </w:p>
    <w:p w14:paraId="25A6E600" w14:textId="7DB76D09" w:rsidR="00F45152" w:rsidRPr="00D0005E" w:rsidRDefault="00F45152" w:rsidP="00F45152">
      <w:pPr>
        <w:pStyle w:val="Heading3"/>
        <w:rPr>
          <w:rFonts w:cs="Open Sans"/>
        </w:rPr>
      </w:pPr>
      <w:bookmarkStart w:id="30" w:name="_Toc12278382"/>
      <w:r w:rsidRPr="00D0005E">
        <w:rPr>
          <w:rFonts w:cs="Open Sans"/>
        </w:rPr>
        <w:lastRenderedPageBreak/>
        <w:t>Accessibility Policy</w:t>
      </w:r>
      <w:bookmarkEnd w:id="30"/>
    </w:p>
    <w:p w14:paraId="0ED25A81" w14:textId="6471FC15" w:rsidR="00F45152" w:rsidRPr="00D0005E" w:rsidRDefault="00F45152" w:rsidP="00F45152">
      <w:pPr>
        <w:rPr>
          <w:rFonts w:cs="Open Sans"/>
        </w:rPr>
      </w:pPr>
      <w:r w:rsidRPr="00D0005E">
        <w:rPr>
          <w:rFonts w:cs="Open Sans"/>
        </w:rPr>
        <w:t xml:space="preserve">[The Faculty Senate statement on accessibility is available on the </w:t>
      </w:r>
      <w:hyperlink r:id="rId37" w:history="1">
        <w:r w:rsidRPr="00D0005E">
          <w:rPr>
            <w:rStyle w:val="Hyperlink"/>
            <w:rFonts w:cs="Open Sans"/>
          </w:rPr>
          <w:t>UC Faculty Senate Policies</w:t>
        </w:r>
      </w:hyperlink>
      <w:r w:rsidRPr="00D0005E">
        <w:rPr>
          <w:rFonts w:cs="Open Sans"/>
        </w:rPr>
        <w:t xml:space="preserve"> webpage. We recommend you provide students an understanding of what kinds of class activities might require accommodations and resources available at UC. You may also consider adding your own accessibility policy to signal to students that you value accessibility and work to provide create an inclusive</w:t>
      </w:r>
      <w:r w:rsidR="008B1515" w:rsidRPr="00D0005E">
        <w:rPr>
          <w:rFonts w:cs="Open Sans"/>
        </w:rPr>
        <w:t xml:space="preserve"> and equitable</w:t>
      </w:r>
      <w:r w:rsidRPr="00D0005E">
        <w:rPr>
          <w:rFonts w:cs="Open Sans"/>
        </w:rPr>
        <w:t xml:space="preserve"> environment to provide universal access.]</w:t>
      </w:r>
    </w:p>
    <w:p w14:paraId="36E6CBCC" w14:textId="77777777" w:rsidR="00F45152" w:rsidRPr="00D0005E" w:rsidRDefault="00F45152" w:rsidP="00F45152">
      <w:pPr>
        <w:rPr>
          <w:rFonts w:cs="Open Sans"/>
        </w:rPr>
      </w:pPr>
      <w:r w:rsidRPr="00D0005E">
        <w:rPr>
          <w:rFonts w:cs="Open Sans"/>
        </w:rPr>
        <w:t>[Sample statements: Accessibility and Universal Design for Learning]</w:t>
      </w:r>
    </w:p>
    <w:p w14:paraId="4F252F25" w14:textId="32B78929" w:rsidR="00F45152" w:rsidRPr="00D0005E" w:rsidRDefault="00F45152" w:rsidP="00F45152">
      <w:pPr>
        <w:pStyle w:val="Heading3"/>
        <w:rPr>
          <w:rFonts w:cs="Open Sans"/>
        </w:rPr>
      </w:pPr>
      <w:bookmarkStart w:id="31" w:name="_Toc12278383"/>
      <w:r w:rsidRPr="00D0005E">
        <w:rPr>
          <w:rFonts w:cs="Open Sans"/>
        </w:rPr>
        <w:t>Trigger Warning</w:t>
      </w:r>
      <w:bookmarkEnd w:id="31"/>
    </w:p>
    <w:p w14:paraId="608E76B5" w14:textId="77777777" w:rsidR="00F45152" w:rsidRPr="00D0005E" w:rsidRDefault="00F45152" w:rsidP="00F45152">
      <w:pPr>
        <w:rPr>
          <w:rFonts w:cs="Open Sans"/>
        </w:rPr>
      </w:pPr>
      <w:r w:rsidRPr="00D0005E">
        <w:rPr>
          <w:rFonts w:cs="Open Sans"/>
        </w:rPr>
        <w:t>[If your course contains particularly sensitive material that could be considered emotionally stressful, you may consider adding a trigger warning to prepare students.]</w:t>
      </w:r>
    </w:p>
    <w:p w14:paraId="546CD68B" w14:textId="77777777" w:rsidR="00F45152" w:rsidRPr="00D0005E" w:rsidRDefault="00F45152" w:rsidP="00F45152">
      <w:pPr>
        <w:rPr>
          <w:rFonts w:cs="Open Sans"/>
        </w:rPr>
      </w:pPr>
      <w:r w:rsidRPr="00D0005E">
        <w:rPr>
          <w:rFonts w:cs="Open Sans"/>
        </w:rPr>
        <w:t>[Sample statement: Trigger warning]</w:t>
      </w:r>
    </w:p>
    <w:p w14:paraId="6E6F75B3" w14:textId="693A0FD3" w:rsidR="00F45152" w:rsidRPr="00D0005E" w:rsidRDefault="00F45152" w:rsidP="00F45152">
      <w:pPr>
        <w:pStyle w:val="Heading3"/>
        <w:rPr>
          <w:rFonts w:cs="Open Sans"/>
        </w:rPr>
      </w:pPr>
      <w:bookmarkStart w:id="32" w:name="_Toc12278384"/>
      <w:r w:rsidRPr="00D0005E">
        <w:rPr>
          <w:rFonts w:cs="Open Sans"/>
        </w:rPr>
        <w:t>Academic Integrity</w:t>
      </w:r>
      <w:bookmarkEnd w:id="32"/>
      <w:r w:rsidRPr="00D0005E">
        <w:rPr>
          <w:rFonts w:cs="Open Sans"/>
        </w:rPr>
        <w:t xml:space="preserve"> </w:t>
      </w:r>
    </w:p>
    <w:p w14:paraId="450340C0" w14:textId="540D62EF" w:rsidR="00F45152" w:rsidRPr="00D0005E" w:rsidRDefault="00F45152" w:rsidP="00F45152">
      <w:pPr>
        <w:rPr>
          <w:rFonts w:cs="Open Sans"/>
        </w:rPr>
      </w:pPr>
      <w:r w:rsidRPr="00D0005E">
        <w:rPr>
          <w:rFonts w:cs="Open Sans"/>
        </w:rPr>
        <w:t xml:space="preserve">[The Faculty Senate statement on academic integrity is available on the </w:t>
      </w:r>
      <w:hyperlink r:id="rId38" w:history="1">
        <w:r w:rsidRPr="00D0005E">
          <w:rPr>
            <w:rStyle w:val="Hyperlink"/>
            <w:rFonts w:cs="Open Sans"/>
          </w:rPr>
          <w:t>UC Faculty Senate Policies</w:t>
        </w:r>
      </w:hyperlink>
      <w:r w:rsidRPr="00D0005E">
        <w:rPr>
          <w:rFonts w:cs="Open Sans"/>
        </w:rPr>
        <w:t xml:space="preserve"> webpage. We encourage you to provide additional information, indicating what kinds of academic dishonesty might happen in your course, helping students understand if group work/collaboration constitutes cheating or making explicit what they can consult for a take-home exam. We also encourage you to include resources that will aid students in properly citing and paraphrasing. For more information, consult the </w:t>
      </w:r>
      <w:hyperlink r:id="rId39" w:history="1">
        <w:r w:rsidRPr="00D0005E">
          <w:rPr>
            <w:rStyle w:val="Hyperlink"/>
            <w:rFonts w:cs="Open Sans"/>
          </w:rPr>
          <w:t>UC Student Guide to Academic Integrity</w:t>
        </w:r>
      </w:hyperlink>
      <w:r w:rsidRPr="00D0005E">
        <w:rPr>
          <w:rFonts w:cs="Open Sans"/>
        </w:rPr>
        <w:t xml:space="preserve">. You may also consider having students electronically submit work using </w:t>
      </w:r>
      <w:r w:rsidR="000F5678" w:rsidRPr="00D0005E">
        <w:rPr>
          <w:rFonts w:cs="Open Sans"/>
        </w:rPr>
        <w:t>a plagiarism checker</w:t>
      </w:r>
      <w:r w:rsidRPr="00D0005E">
        <w:rPr>
          <w:rFonts w:cs="Open Sans"/>
        </w:rPr>
        <w:t>. The university also provides a proctored testing service at various levels. Please consult with your department head about the level(s), conditions and costs for this.]</w:t>
      </w:r>
    </w:p>
    <w:p w14:paraId="28D7CECF" w14:textId="5B53BCE1" w:rsidR="00F45152" w:rsidRPr="00D0005E" w:rsidRDefault="00F45152" w:rsidP="00F45152">
      <w:pPr>
        <w:rPr>
          <w:rFonts w:cs="Open Sans"/>
        </w:rPr>
      </w:pPr>
      <w:r w:rsidRPr="00D0005E">
        <w:rPr>
          <w:rFonts w:cs="Open Sans"/>
        </w:rPr>
        <w:t xml:space="preserve">Please see the </w:t>
      </w:r>
      <w:hyperlink r:id="rId40" w:history="1">
        <w:r w:rsidRPr="00D0005E">
          <w:rPr>
            <w:rStyle w:val="Hyperlink"/>
            <w:rFonts w:cs="Open Sans"/>
          </w:rPr>
          <w:t>Student Code of Conduct</w:t>
        </w:r>
      </w:hyperlink>
      <w:r w:rsidRPr="00D0005E">
        <w:rPr>
          <w:rFonts w:cs="Open Sans"/>
        </w:rPr>
        <w:t xml:space="preserve"> for more information.</w:t>
      </w:r>
    </w:p>
    <w:p w14:paraId="7A25927E" w14:textId="77777777" w:rsidR="00F45152" w:rsidRPr="00D0005E" w:rsidRDefault="00F45152" w:rsidP="00F45152">
      <w:pPr>
        <w:rPr>
          <w:rFonts w:cs="Open Sans"/>
        </w:rPr>
      </w:pPr>
      <w:r w:rsidRPr="00D0005E">
        <w:rPr>
          <w:rFonts w:cs="Open Sans"/>
        </w:rPr>
        <w:t>[Sample statement: Student Code of Conduct]</w:t>
      </w:r>
    </w:p>
    <w:p w14:paraId="0E71EDED" w14:textId="66803FC5" w:rsidR="00F45152" w:rsidRDefault="00F45152" w:rsidP="00F45152">
      <w:pPr>
        <w:rPr>
          <w:rFonts w:cs="Open Sans"/>
        </w:rPr>
      </w:pPr>
      <w:r w:rsidRPr="00D0005E">
        <w:rPr>
          <w:rFonts w:cs="Open Sans"/>
        </w:rPr>
        <w:t>[Sample statement:</w:t>
      </w:r>
      <w:r w:rsidR="000F5678" w:rsidRPr="00D0005E">
        <w:rPr>
          <w:rFonts w:cs="Open Sans"/>
        </w:rPr>
        <w:t xml:space="preserve"> Technology-Specific Statements]</w:t>
      </w:r>
    </w:p>
    <w:p w14:paraId="611B46E6" w14:textId="77777777" w:rsidR="007D4EDE" w:rsidRPr="00D0005E" w:rsidRDefault="007D4EDE" w:rsidP="00F45152">
      <w:pPr>
        <w:rPr>
          <w:rFonts w:cs="Open Sans"/>
        </w:rPr>
      </w:pPr>
    </w:p>
    <w:p w14:paraId="43C16434" w14:textId="602B4402" w:rsidR="00F45152" w:rsidRPr="00D0005E" w:rsidRDefault="00F45152" w:rsidP="00F45152">
      <w:pPr>
        <w:pStyle w:val="Heading2"/>
        <w:rPr>
          <w:rFonts w:cs="Open Sans"/>
        </w:rPr>
      </w:pPr>
      <w:bookmarkStart w:id="33" w:name="_Toc12278385"/>
      <w:r w:rsidRPr="00D0005E">
        <w:rPr>
          <w:rFonts w:cs="Open Sans"/>
        </w:rPr>
        <w:t>Student Resources</w:t>
      </w:r>
      <w:bookmarkEnd w:id="33"/>
    </w:p>
    <w:p w14:paraId="05A7E4D0" w14:textId="613947A6" w:rsidR="00A716BE" w:rsidRPr="00D0005E" w:rsidRDefault="00F45152" w:rsidP="00422961">
      <w:pPr>
        <w:rPr>
          <w:rFonts w:cs="Open Sans"/>
        </w:rPr>
      </w:pPr>
      <w:r w:rsidRPr="00D0005E">
        <w:rPr>
          <w:rFonts w:cs="Open Sans"/>
        </w:rPr>
        <w:t xml:space="preserve">[We encourage you to provide additional resources to students such as </w:t>
      </w:r>
      <w:hyperlink r:id="rId41" w:history="1">
        <w:r w:rsidRPr="00D0005E">
          <w:rPr>
            <w:rStyle w:val="Hyperlink"/>
            <w:rFonts w:cs="Open Sans"/>
          </w:rPr>
          <w:t>Academic Excellence and Support Services</w:t>
        </w:r>
      </w:hyperlink>
      <w:r w:rsidRPr="00D0005E">
        <w:rPr>
          <w:rFonts w:cs="Open Sans"/>
        </w:rPr>
        <w:t xml:space="preserve"> which includes the Accessibility Resources Office, the Learning Commons, Testing Services, and Veterans Programs &amp; Services. You may consider sharing tips for success in your course such as guidance on how to use the Student Learning Objectives, how to read a particular text, the benefits of spacing out studying rather than cramming, etc.</w:t>
      </w:r>
      <w:r w:rsidR="00A716BE" w:rsidRPr="00D0005E">
        <w:rPr>
          <w:rFonts w:cs="Open Sans"/>
        </w:rPr>
        <w:t>]</w:t>
      </w:r>
    </w:p>
    <w:p w14:paraId="6A3C28C6" w14:textId="77777777" w:rsidR="00A716BE" w:rsidRPr="00D0005E" w:rsidRDefault="00A716BE" w:rsidP="00422961">
      <w:pPr>
        <w:rPr>
          <w:rFonts w:cs="Open Sans"/>
        </w:rPr>
      </w:pPr>
      <w:r w:rsidRPr="00D0005E">
        <w:rPr>
          <w:rFonts w:cs="Open Sans"/>
        </w:rPr>
        <w:t>[Sample statement: Women Helping Women]</w:t>
      </w:r>
      <w:r w:rsidR="00422961" w:rsidRPr="00D0005E">
        <w:rPr>
          <w:rFonts w:cs="Open Sans"/>
        </w:rPr>
        <w:t xml:space="preserve"> </w:t>
      </w:r>
    </w:p>
    <w:p w14:paraId="3BE3216E" w14:textId="36985A50" w:rsidR="00422961" w:rsidRPr="00D0005E" w:rsidRDefault="00A716BE" w:rsidP="00422961">
      <w:pPr>
        <w:rPr>
          <w:rFonts w:cs="Open Sans"/>
        </w:rPr>
      </w:pPr>
      <w:r w:rsidRPr="00D0005E">
        <w:rPr>
          <w:rFonts w:cs="Open Sans"/>
        </w:rPr>
        <w:t xml:space="preserve">[Sample statement: UC Police &amp; Public Safety] </w:t>
      </w:r>
    </w:p>
    <w:p w14:paraId="2D435A5F" w14:textId="77777777" w:rsidR="00422961" w:rsidRPr="00D0005E" w:rsidRDefault="00422961" w:rsidP="00422961">
      <w:pPr>
        <w:pStyle w:val="NormalWeb"/>
        <w:spacing w:before="0" w:beforeAutospacing="0" w:after="0" w:afterAutospacing="0"/>
        <w:rPr>
          <w:rFonts w:ascii="Open Sans" w:eastAsiaTheme="minorEastAsia" w:hAnsi="Open Sans" w:cs="Open Sans"/>
          <w:sz w:val="22"/>
          <w:szCs w:val="21"/>
        </w:rPr>
      </w:pPr>
    </w:p>
    <w:p w14:paraId="19D6B6A6" w14:textId="0EF04210" w:rsidR="00F45152" w:rsidRPr="00D0005E" w:rsidRDefault="00F45152" w:rsidP="00F45152">
      <w:pPr>
        <w:pStyle w:val="Heading2"/>
        <w:rPr>
          <w:rFonts w:cs="Open Sans"/>
        </w:rPr>
      </w:pPr>
      <w:bookmarkStart w:id="34" w:name="_Toc12278386"/>
      <w:r w:rsidRPr="00D0005E">
        <w:rPr>
          <w:rFonts w:cs="Open Sans"/>
        </w:rPr>
        <w:t>Course Calendar</w:t>
      </w:r>
      <w:bookmarkEnd w:id="34"/>
    </w:p>
    <w:p w14:paraId="5D29BBAB" w14:textId="7042664C" w:rsidR="00F45152" w:rsidRDefault="00F45152" w:rsidP="00F45152">
      <w:pPr>
        <w:rPr>
          <w:rFonts w:cs="Open Sans"/>
        </w:rPr>
      </w:pPr>
      <w:r w:rsidRPr="00D0005E">
        <w:rPr>
          <w:rFonts w:cs="Open Sans"/>
        </w:rPr>
        <w:t>[</w:t>
      </w:r>
      <w:r w:rsidRPr="00D0005E">
        <w:rPr>
          <w:rFonts w:cs="Open Sans"/>
          <w:i/>
          <w:iCs/>
        </w:rPr>
        <w:t>UC Faculty Senate</w:t>
      </w:r>
      <w:r w:rsidRPr="00D0005E">
        <w:rPr>
          <w:rFonts w:cs="Open Sans"/>
        </w:rPr>
        <w:t xml:space="preserve"> recommends that all syllabi contain learning objectives, a tentative schedule of class meetings with an indication of topics, assignment and due dates, and examination dates. Learning objectives for each module of a course can be easily incorporated into the course calendar to indicate the skills and knowledge that students should acquire by the end of the module. If you would like information on </w:t>
      </w:r>
      <w:hyperlink r:id="rId42" w:history="1">
        <w:r w:rsidRPr="00D0005E">
          <w:rPr>
            <w:rStyle w:val="Hyperlink"/>
            <w:rFonts w:cs="Open Sans"/>
          </w:rPr>
          <w:t>writing course learning outcomes and student learning objectives</w:t>
        </w:r>
      </w:hyperlink>
      <w:r w:rsidRPr="00D0005E">
        <w:rPr>
          <w:rFonts w:cs="Open Sans"/>
        </w:rPr>
        <w:t xml:space="preserve">, you can consult the resources on the CET&amp;L website or </w:t>
      </w:r>
      <w:hyperlink r:id="rId43" w:history="1">
        <w:r w:rsidRPr="00D0005E">
          <w:rPr>
            <w:rStyle w:val="Hyperlink"/>
            <w:rFonts w:eastAsia="Cambria" w:cs="Open Sans"/>
          </w:rPr>
          <w:t>request a consultation</w:t>
        </w:r>
      </w:hyperlink>
      <w:r w:rsidRPr="00D0005E">
        <w:rPr>
          <w:rFonts w:eastAsia="Cambria" w:cs="Open Sans"/>
        </w:rPr>
        <w:t xml:space="preserve"> with CET&amp;L staff.</w:t>
      </w:r>
      <w:r w:rsidRPr="00D0005E">
        <w:rPr>
          <w:rFonts w:cs="Open Sans"/>
        </w:rPr>
        <w:t>]</w:t>
      </w:r>
    </w:p>
    <w:tbl>
      <w:tblPr>
        <w:tblStyle w:val="TableGrid1"/>
        <w:tblW w:w="0" w:type="auto"/>
        <w:tblLook w:val="04A0" w:firstRow="1" w:lastRow="0" w:firstColumn="1" w:lastColumn="0" w:noHBand="0" w:noVBand="1"/>
      </w:tblPr>
      <w:tblGrid>
        <w:gridCol w:w="2158"/>
        <w:gridCol w:w="2158"/>
        <w:gridCol w:w="2158"/>
        <w:gridCol w:w="2158"/>
        <w:gridCol w:w="2158"/>
      </w:tblGrid>
      <w:tr w:rsidR="003A450A" w:rsidRPr="003A450A" w14:paraId="6CC55D95" w14:textId="77777777" w:rsidTr="006872F1">
        <w:trPr>
          <w:trHeight w:val="720"/>
        </w:trPr>
        <w:tc>
          <w:tcPr>
            <w:tcW w:w="2158" w:type="dxa"/>
          </w:tcPr>
          <w:p w14:paraId="4DAD61D7" w14:textId="77777777" w:rsidR="003A450A" w:rsidRPr="003A450A" w:rsidRDefault="003A450A" w:rsidP="003A450A">
            <w:pPr>
              <w:rPr>
                <w:rFonts w:cs="Open Sans"/>
                <w:b/>
                <w:i/>
                <w:sz w:val="24"/>
                <w:szCs w:val="24"/>
              </w:rPr>
            </w:pPr>
            <w:r w:rsidRPr="003A450A">
              <w:rPr>
                <w:rFonts w:cs="Open Sans"/>
                <w:b/>
                <w:i/>
                <w:sz w:val="24"/>
                <w:szCs w:val="24"/>
              </w:rPr>
              <w:lastRenderedPageBreak/>
              <w:t>Week</w:t>
            </w:r>
          </w:p>
        </w:tc>
        <w:tc>
          <w:tcPr>
            <w:tcW w:w="2158" w:type="dxa"/>
          </w:tcPr>
          <w:p w14:paraId="0F8F55EB" w14:textId="77777777" w:rsidR="003A450A" w:rsidRPr="003A450A" w:rsidRDefault="003A450A" w:rsidP="003A450A">
            <w:pPr>
              <w:rPr>
                <w:rFonts w:cs="Open Sans"/>
                <w:b/>
                <w:i/>
                <w:sz w:val="24"/>
              </w:rPr>
            </w:pPr>
            <w:r w:rsidRPr="003A450A">
              <w:rPr>
                <w:rFonts w:cs="Open Sans"/>
                <w:b/>
                <w:i/>
                <w:sz w:val="24"/>
              </w:rPr>
              <w:t>Module</w:t>
            </w:r>
          </w:p>
        </w:tc>
        <w:tc>
          <w:tcPr>
            <w:tcW w:w="2158" w:type="dxa"/>
          </w:tcPr>
          <w:p w14:paraId="08DFBF90" w14:textId="77777777" w:rsidR="003A450A" w:rsidRPr="003A450A" w:rsidRDefault="003A450A" w:rsidP="003A450A">
            <w:pPr>
              <w:rPr>
                <w:rFonts w:cs="Open Sans"/>
                <w:b/>
                <w:i/>
                <w:sz w:val="24"/>
              </w:rPr>
            </w:pPr>
            <w:r w:rsidRPr="003A450A">
              <w:rPr>
                <w:rFonts w:cs="Open Sans"/>
                <w:b/>
                <w:i/>
                <w:sz w:val="24"/>
              </w:rPr>
              <w:t>Student Learning Objectives</w:t>
            </w:r>
          </w:p>
        </w:tc>
        <w:tc>
          <w:tcPr>
            <w:tcW w:w="2158" w:type="dxa"/>
          </w:tcPr>
          <w:p w14:paraId="0AC4AAB8" w14:textId="77777777" w:rsidR="003A450A" w:rsidRPr="003A450A" w:rsidRDefault="003A450A" w:rsidP="003A450A">
            <w:pPr>
              <w:rPr>
                <w:rFonts w:cs="Open Sans"/>
                <w:b/>
                <w:i/>
                <w:sz w:val="24"/>
              </w:rPr>
            </w:pPr>
            <w:r w:rsidRPr="003A450A">
              <w:rPr>
                <w:rFonts w:cs="Open Sans"/>
                <w:b/>
                <w:i/>
                <w:sz w:val="24"/>
              </w:rPr>
              <w:t>In-class activities</w:t>
            </w:r>
          </w:p>
        </w:tc>
        <w:tc>
          <w:tcPr>
            <w:tcW w:w="2158" w:type="dxa"/>
          </w:tcPr>
          <w:p w14:paraId="35D5F92F" w14:textId="77777777" w:rsidR="003A450A" w:rsidRPr="003A450A" w:rsidRDefault="003A450A" w:rsidP="003A450A">
            <w:pPr>
              <w:rPr>
                <w:rFonts w:cs="Open Sans"/>
                <w:b/>
                <w:i/>
                <w:sz w:val="24"/>
              </w:rPr>
            </w:pPr>
            <w:r w:rsidRPr="003A450A">
              <w:rPr>
                <w:rFonts w:cs="Open Sans"/>
                <w:b/>
                <w:i/>
                <w:sz w:val="24"/>
              </w:rPr>
              <w:t>Outside-of-class responsibilities</w:t>
            </w:r>
          </w:p>
        </w:tc>
      </w:tr>
      <w:tr w:rsidR="003A450A" w:rsidRPr="003A450A" w14:paraId="68528F08" w14:textId="77777777" w:rsidTr="006872F1">
        <w:trPr>
          <w:trHeight w:val="720"/>
        </w:trPr>
        <w:tc>
          <w:tcPr>
            <w:tcW w:w="2158" w:type="dxa"/>
          </w:tcPr>
          <w:p w14:paraId="6AA41157" w14:textId="77777777" w:rsidR="003A450A" w:rsidRPr="003A450A" w:rsidRDefault="003A450A" w:rsidP="003A450A">
            <w:pPr>
              <w:rPr>
                <w:rFonts w:cs="Open Sans"/>
                <w:b/>
                <w:i/>
                <w:sz w:val="24"/>
                <w:szCs w:val="24"/>
              </w:rPr>
            </w:pPr>
            <w:r w:rsidRPr="003A450A">
              <w:rPr>
                <w:rFonts w:cs="Open Sans"/>
                <w:b/>
                <w:i/>
                <w:sz w:val="24"/>
                <w:szCs w:val="24"/>
              </w:rPr>
              <w:t>1</w:t>
            </w:r>
          </w:p>
        </w:tc>
        <w:tc>
          <w:tcPr>
            <w:tcW w:w="2158" w:type="dxa"/>
          </w:tcPr>
          <w:p w14:paraId="333A2C52" w14:textId="77777777" w:rsidR="003A450A" w:rsidRPr="003A450A" w:rsidRDefault="003A450A" w:rsidP="003A450A">
            <w:pPr>
              <w:rPr>
                <w:rFonts w:cs="Open Sans"/>
              </w:rPr>
            </w:pPr>
          </w:p>
        </w:tc>
        <w:tc>
          <w:tcPr>
            <w:tcW w:w="2158" w:type="dxa"/>
          </w:tcPr>
          <w:p w14:paraId="59C306FA" w14:textId="77777777" w:rsidR="003A450A" w:rsidRPr="003A450A" w:rsidRDefault="003A450A" w:rsidP="003A450A">
            <w:pPr>
              <w:rPr>
                <w:rFonts w:cs="Open Sans"/>
              </w:rPr>
            </w:pPr>
          </w:p>
        </w:tc>
        <w:tc>
          <w:tcPr>
            <w:tcW w:w="2158" w:type="dxa"/>
          </w:tcPr>
          <w:p w14:paraId="29EF7FB6" w14:textId="77777777" w:rsidR="003A450A" w:rsidRPr="003A450A" w:rsidRDefault="003A450A" w:rsidP="003A450A">
            <w:pPr>
              <w:rPr>
                <w:rFonts w:cs="Open Sans"/>
              </w:rPr>
            </w:pPr>
          </w:p>
        </w:tc>
        <w:tc>
          <w:tcPr>
            <w:tcW w:w="2158" w:type="dxa"/>
          </w:tcPr>
          <w:p w14:paraId="64032941" w14:textId="77777777" w:rsidR="003A450A" w:rsidRPr="003A450A" w:rsidRDefault="003A450A" w:rsidP="003A450A">
            <w:pPr>
              <w:rPr>
                <w:rFonts w:cs="Open Sans"/>
              </w:rPr>
            </w:pPr>
          </w:p>
        </w:tc>
      </w:tr>
      <w:tr w:rsidR="003A450A" w:rsidRPr="003A450A" w14:paraId="355D95E1" w14:textId="77777777" w:rsidTr="006872F1">
        <w:trPr>
          <w:trHeight w:val="720"/>
        </w:trPr>
        <w:tc>
          <w:tcPr>
            <w:tcW w:w="2158" w:type="dxa"/>
          </w:tcPr>
          <w:p w14:paraId="42461FBD" w14:textId="77777777" w:rsidR="003A450A" w:rsidRPr="003A450A" w:rsidRDefault="003A450A" w:rsidP="003A450A">
            <w:pPr>
              <w:rPr>
                <w:rFonts w:cs="Open Sans"/>
                <w:b/>
                <w:i/>
                <w:sz w:val="24"/>
                <w:szCs w:val="24"/>
              </w:rPr>
            </w:pPr>
            <w:r w:rsidRPr="003A450A">
              <w:rPr>
                <w:rFonts w:cs="Open Sans"/>
                <w:b/>
                <w:i/>
                <w:sz w:val="24"/>
                <w:szCs w:val="24"/>
              </w:rPr>
              <w:t>2</w:t>
            </w:r>
          </w:p>
        </w:tc>
        <w:tc>
          <w:tcPr>
            <w:tcW w:w="2158" w:type="dxa"/>
          </w:tcPr>
          <w:p w14:paraId="173C7CD7" w14:textId="77777777" w:rsidR="003A450A" w:rsidRPr="003A450A" w:rsidRDefault="003A450A" w:rsidP="003A450A">
            <w:pPr>
              <w:rPr>
                <w:rFonts w:cs="Open Sans"/>
              </w:rPr>
            </w:pPr>
          </w:p>
        </w:tc>
        <w:tc>
          <w:tcPr>
            <w:tcW w:w="2158" w:type="dxa"/>
          </w:tcPr>
          <w:p w14:paraId="068DFC28" w14:textId="77777777" w:rsidR="003A450A" w:rsidRPr="003A450A" w:rsidRDefault="003A450A" w:rsidP="003A450A">
            <w:pPr>
              <w:rPr>
                <w:rFonts w:cs="Open Sans"/>
              </w:rPr>
            </w:pPr>
          </w:p>
        </w:tc>
        <w:tc>
          <w:tcPr>
            <w:tcW w:w="2158" w:type="dxa"/>
          </w:tcPr>
          <w:p w14:paraId="100F38EA" w14:textId="77777777" w:rsidR="003A450A" w:rsidRPr="003A450A" w:rsidRDefault="003A450A" w:rsidP="003A450A">
            <w:pPr>
              <w:rPr>
                <w:rFonts w:cs="Open Sans"/>
              </w:rPr>
            </w:pPr>
          </w:p>
        </w:tc>
        <w:tc>
          <w:tcPr>
            <w:tcW w:w="2158" w:type="dxa"/>
          </w:tcPr>
          <w:p w14:paraId="33072D32" w14:textId="77777777" w:rsidR="003A450A" w:rsidRPr="003A450A" w:rsidRDefault="003A450A" w:rsidP="003A450A">
            <w:pPr>
              <w:rPr>
                <w:rFonts w:cs="Open Sans"/>
              </w:rPr>
            </w:pPr>
          </w:p>
        </w:tc>
      </w:tr>
      <w:tr w:rsidR="003A450A" w:rsidRPr="003A450A" w14:paraId="37F7696E" w14:textId="77777777" w:rsidTr="006872F1">
        <w:trPr>
          <w:trHeight w:val="720"/>
        </w:trPr>
        <w:tc>
          <w:tcPr>
            <w:tcW w:w="2158" w:type="dxa"/>
          </w:tcPr>
          <w:p w14:paraId="624BB3D9" w14:textId="77777777" w:rsidR="003A450A" w:rsidRPr="003A450A" w:rsidRDefault="003A450A" w:rsidP="003A450A">
            <w:pPr>
              <w:rPr>
                <w:rFonts w:cs="Open Sans"/>
                <w:b/>
                <w:i/>
                <w:sz w:val="24"/>
                <w:szCs w:val="24"/>
              </w:rPr>
            </w:pPr>
            <w:r w:rsidRPr="003A450A">
              <w:rPr>
                <w:rFonts w:cs="Open Sans"/>
                <w:b/>
                <w:i/>
                <w:sz w:val="24"/>
                <w:szCs w:val="24"/>
              </w:rPr>
              <w:t>3</w:t>
            </w:r>
          </w:p>
        </w:tc>
        <w:tc>
          <w:tcPr>
            <w:tcW w:w="2158" w:type="dxa"/>
          </w:tcPr>
          <w:p w14:paraId="0D3F873E" w14:textId="77777777" w:rsidR="003A450A" w:rsidRPr="003A450A" w:rsidRDefault="003A450A" w:rsidP="003A450A">
            <w:pPr>
              <w:rPr>
                <w:rFonts w:cs="Open Sans"/>
              </w:rPr>
            </w:pPr>
          </w:p>
        </w:tc>
        <w:tc>
          <w:tcPr>
            <w:tcW w:w="2158" w:type="dxa"/>
          </w:tcPr>
          <w:p w14:paraId="59340F38" w14:textId="77777777" w:rsidR="003A450A" w:rsidRPr="003A450A" w:rsidRDefault="003A450A" w:rsidP="003A450A">
            <w:pPr>
              <w:rPr>
                <w:rFonts w:cs="Open Sans"/>
              </w:rPr>
            </w:pPr>
          </w:p>
        </w:tc>
        <w:tc>
          <w:tcPr>
            <w:tcW w:w="2158" w:type="dxa"/>
          </w:tcPr>
          <w:p w14:paraId="3D38ABF0" w14:textId="77777777" w:rsidR="003A450A" w:rsidRPr="003A450A" w:rsidRDefault="003A450A" w:rsidP="003A450A">
            <w:pPr>
              <w:rPr>
                <w:rFonts w:cs="Open Sans"/>
              </w:rPr>
            </w:pPr>
          </w:p>
        </w:tc>
        <w:tc>
          <w:tcPr>
            <w:tcW w:w="2158" w:type="dxa"/>
          </w:tcPr>
          <w:p w14:paraId="4228F2CD" w14:textId="77777777" w:rsidR="003A450A" w:rsidRPr="003A450A" w:rsidRDefault="003A450A" w:rsidP="003A450A">
            <w:pPr>
              <w:rPr>
                <w:rFonts w:cs="Open Sans"/>
              </w:rPr>
            </w:pPr>
          </w:p>
        </w:tc>
      </w:tr>
      <w:tr w:rsidR="003A450A" w:rsidRPr="003A450A" w14:paraId="65220522" w14:textId="77777777" w:rsidTr="006872F1">
        <w:trPr>
          <w:trHeight w:val="720"/>
        </w:trPr>
        <w:tc>
          <w:tcPr>
            <w:tcW w:w="2158" w:type="dxa"/>
          </w:tcPr>
          <w:p w14:paraId="29947B53" w14:textId="77777777" w:rsidR="003A450A" w:rsidRPr="003A450A" w:rsidRDefault="003A450A" w:rsidP="003A450A">
            <w:pPr>
              <w:rPr>
                <w:rFonts w:cs="Open Sans"/>
                <w:b/>
                <w:i/>
                <w:sz w:val="24"/>
                <w:szCs w:val="24"/>
              </w:rPr>
            </w:pPr>
            <w:r w:rsidRPr="003A450A">
              <w:rPr>
                <w:rFonts w:cs="Open Sans"/>
                <w:b/>
                <w:i/>
                <w:sz w:val="24"/>
                <w:szCs w:val="24"/>
              </w:rPr>
              <w:t>4</w:t>
            </w:r>
          </w:p>
        </w:tc>
        <w:tc>
          <w:tcPr>
            <w:tcW w:w="2158" w:type="dxa"/>
          </w:tcPr>
          <w:p w14:paraId="404BFB3D" w14:textId="77777777" w:rsidR="003A450A" w:rsidRPr="003A450A" w:rsidRDefault="003A450A" w:rsidP="003A450A">
            <w:pPr>
              <w:rPr>
                <w:rFonts w:cs="Open Sans"/>
              </w:rPr>
            </w:pPr>
          </w:p>
        </w:tc>
        <w:tc>
          <w:tcPr>
            <w:tcW w:w="2158" w:type="dxa"/>
          </w:tcPr>
          <w:p w14:paraId="3DF23611" w14:textId="77777777" w:rsidR="003A450A" w:rsidRPr="003A450A" w:rsidRDefault="003A450A" w:rsidP="003A450A">
            <w:pPr>
              <w:rPr>
                <w:rFonts w:cs="Open Sans"/>
              </w:rPr>
            </w:pPr>
          </w:p>
        </w:tc>
        <w:tc>
          <w:tcPr>
            <w:tcW w:w="2158" w:type="dxa"/>
          </w:tcPr>
          <w:p w14:paraId="1010FB07" w14:textId="77777777" w:rsidR="003A450A" w:rsidRPr="003A450A" w:rsidRDefault="003A450A" w:rsidP="003A450A">
            <w:pPr>
              <w:rPr>
                <w:rFonts w:cs="Open Sans"/>
              </w:rPr>
            </w:pPr>
          </w:p>
        </w:tc>
        <w:tc>
          <w:tcPr>
            <w:tcW w:w="2158" w:type="dxa"/>
          </w:tcPr>
          <w:p w14:paraId="767AEEA4" w14:textId="77777777" w:rsidR="003A450A" w:rsidRPr="003A450A" w:rsidRDefault="003A450A" w:rsidP="003A450A">
            <w:pPr>
              <w:rPr>
                <w:rFonts w:cs="Open Sans"/>
              </w:rPr>
            </w:pPr>
          </w:p>
        </w:tc>
      </w:tr>
      <w:tr w:rsidR="003A450A" w:rsidRPr="003A450A" w14:paraId="2265F5DA" w14:textId="77777777" w:rsidTr="006872F1">
        <w:trPr>
          <w:trHeight w:val="720"/>
        </w:trPr>
        <w:tc>
          <w:tcPr>
            <w:tcW w:w="2158" w:type="dxa"/>
          </w:tcPr>
          <w:p w14:paraId="652BD76B" w14:textId="77777777" w:rsidR="003A450A" w:rsidRPr="003A450A" w:rsidRDefault="003A450A" w:rsidP="003A450A">
            <w:pPr>
              <w:rPr>
                <w:rFonts w:cs="Open Sans"/>
                <w:b/>
                <w:i/>
                <w:sz w:val="24"/>
                <w:szCs w:val="24"/>
              </w:rPr>
            </w:pPr>
            <w:r w:rsidRPr="003A450A">
              <w:rPr>
                <w:rFonts w:cs="Open Sans"/>
                <w:b/>
                <w:i/>
                <w:sz w:val="24"/>
                <w:szCs w:val="24"/>
              </w:rPr>
              <w:t>5</w:t>
            </w:r>
          </w:p>
        </w:tc>
        <w:tc>
          <w:tcPr>
            <w:tcW w:w="2158" w:type="dxa"/>
          </w:tcPr>
          <w:p w14:paraId="5DF41D8E" w14:textId="77777777" w:rsidR="003A450A" w:rsidRPr="003A450A" w:rsidRDefault="003A450A" w:rsidP="003A450A">
            <w:pPr>
              <w:rPr>
                <w:rFonts w:cs="Open Sans"/>
              </w:rPr>
            </w:pPr>
          </w:p>
        </w:tc>
        <w:tc>
          <w:tcPr>
            <w:tcW w:w="2158" w:type="dxa"/>
          </w:tcPr>
          <w:p w14:paraId="791EA9D3" w14:textId="77777777" w:rsidR="003A450A" w:rsidRPr="003A450A" w:rsidRDefault="003A450A" w:rsidP="003A450A">
            <w:pPr>
              <w:rPr>
                <w:rFonts w:cs="Open Sans"/>
              </w:rPr>
            </w:pPr>
          </w:p>
        </w:tc>
        <w:tc>
          <w:tcPr>
            <w:tcW w:w="2158" w:type="dxa"/>
          </w:tcPr>
          <w:p w14:paraId="2865EA4E" w14:textId="77777777" w:rsidR="003A450A" w:rsidRPr="003A450A" w:rsidRDefault="003A450A" w:rsidP="003A450A">
            <w:pPr>
              <w:rPr>
                <w:rFonts w:cs="Open Sans"/>
              </w:rPr>
            </w:pPr>
          </w:p>
        </w:tc>
        <w:tc>
          <w:tcPr>
            <w:tcW w:w="2158" w:type="dxa"/>
          </w:tcPr>
          <w:p w14:paraId="68DA867A" w14:textId="77777777" w:rsidR="003A450A" w:rsidRPr="003A450A" w:rsidRDefault="003A450A" w:rsidP="003A450A">
            <w:pPr>
              <w:rPr>
                <w:rFonts w:cs="Open Sans"/>
              </w:rPr>
            </w:pPr>
          </w:p>
        </w:tc>
      </w:tr>
      <w:tr w:rsidR="003A450A" w:rsidRPr="003A450A" w14:paraId="67F839F0" w14:textId="77777777" w:rsidTr="006872F1">
        <w:trPr>
          <w:trHeight w:val="720"/>
        </w:trPr>
        <w:tc>
          <w:tcPr>
            <w:tcW w:w="2158" w:type="dxa"/>
          </w:tcPr>
          <w:p w14:paraId="3C956584" w14:textId="77777777" w:rsidR="003A450A" w:rsidRPr="003A450A" w:rsidRDefault="003A450A" w:rsidP="003A450A">
            <w:pPr>
              <w:rPr>
                <w:rFonts w:cs="Open Sans"/>
                <w:b/>
                <w:i/>
                <w:sz w:val="24"/>
                <w:szCs w:val="24"/>
              </w:rPr>
            </w:pPr>
            <w:r w:rsidRPr="003A450A">
              <w:rPr>
                <w:rFonts w:cs="Open Sans"/>
                <w:b/>
                <w:i/>
                <w:sz w:val="24"/>
                <w:szCs w:val="24"/>
              </w:rPr>
              <w:t>6</w:t>
            </w:r>
          </w:p>
        </w:tc>
        <w:tc>
          <w:tcPr>
            <w:tcW w:w="2158" w:type="dxa"/>
          </w:tcPr>
          <w:p w14:paraId="4A645112" w14:textId="77777777" w:rsidR="003A450A" w:rsidRPr="003A450A" w:rsidRDefault="003A450A" w:rsidP="003A450A">
            <w:pPr>
              <w:rPr>
                <w:rFonts w:cs="Open Sans"/>
              </w:rPr>
            </w:pPr>
          </w:p>
        </w:tc>
        <w:tc>
          <w:tcPr>
            <w:tcW w:w="2158" w:type="dxa"/>
          </w:tcPr>
          <w:p w14:paraId="0586EA65" w14:textId="77777777" w:rsidR="003A450A" w:rsidRPr="003A450A" w:rsidRDefault="003A450A" w:rsidP="003A450A">
            <w:pPr>
              <w:rPr>
                <w:rFonts w:cs="Open Sans"/>
              </w:rPr>
            </w:pPr>
          </w:p>
        </w:tc>
        <w:tc>
          <w:tcPr>
            <w:tcW w:w="2158" w:type="dxa"/>
          </w:tcPr>
          <w:p w14:paraId="23DAE9C7" w14:textId="77777777" w:rsidR="003A450A" w:rsidRPr="003A450A" w:rsidRDefault="003A450A" w:rsidP="003A450A">
            <w:pPr>
              <w:rPr>
                <w:rFonts w:cs="Open Sans"/>
              </w:rPr>
            </w:pPr>
          </w:p>
        </w:tc>
        <w:tc>
          <w:tcPr>
            <w:tcW w:w="2158" w:type="dxa"/>
          </w:tcPr>
          <w:p w14:paraId="20473CE7" w14:textId="77777777" w:rsidR="003A450A" w:rsidRPr="003A450A" w:rsidRDefault="003A450A" w:rsidP="003A450A">
            <w:pPr>
              <w:rPr>
                <w:rFonts w:cs="Open Sans"/>
              </w:rPr>
            </w:pPr>
          </w:p>
        </w:tc>
      </w:tr>
      <w:tr w:rsidR="003A450A" w:rsidRPr="003A450A" w14:paraId="5A4AF1F5" w14:textId="77777777" w:rsidTr="006872F1">
        <w:trPr>
          <w:trHeight w:val="720"/>
        </w:trPr>
        <w:tc>
          <w:tcPr>
            <w:tcW w:w="2158" w:type="dxa"/>
          </w:tcPr>
          <w:p w14:paraId="38D3AC17" w14:textId="77777777" w:rsidR="003A450A" w:rsidRPr="003A450A" w:rsidRDefault="003A450A" w:rsidP="003A450A">
            <w:pPr>
              <w:rPr>
                <w:rFonts w:cs="Open Sans"/>
                <w:b/>
                <w:i/>
                <w:sz w:val="24"/>
                <w:szCs w:val="24"/>
              </w:rPr>
            </w:pPr>
            <w:r w:rsidRPr="003A450A">
              <w:rPr>
                <w:rFonts w:cs="Open Sans"/>
                <w:b/>
                <w:i/>
                <w:sz w:val="24"/>
                <w:szCs w:val="24"/>
              </w:rPr>
              <w:t>7</w:t>
            </w:r>
          </w:p>
        </w:tc>
        <w:tc>
          <w:tcPr>
            <w:tcW w:w="2158" w:type="dxa"/>
          </w:tcPr>
          <w:p w14:paraId="2B7DCA85" w14:textId="77777777" w:rsidR="003A450A" w:rsidRPr="003A450A" w:rsidRDefault="003A450A" w:rsidP="003A450A">
            <w:pPr>
              <w:rPr>
                <w:rFonts w:cs="Open Sans"/>
              </w:rPr>
            </w:pPr>
          </w:p>
        </w:tc>
        <w:tc>
          <w:tcPr>
            <w:tcW w:w="2158" w:type="dxa"/>
          </w:tcPr>
          <w:p w14:paraId="13CF13D4" w14:textId="77777777" w:rsidR="003A450A" w:rsidRPr="003A450A" w:rsidRDefault="003A450A" w:rsidP="003A450A">
            <w:pPr>
              <w:rPr>
                <w:rFonts w:cs="Open Sans"/>
              </w:rPr>
            </w:pPr>
          </w:p>
        </w:tc>
        <w:tc>
          <w:tcPr>
            <w:tcW w:w="2158" w:type="dxa"/>
          </w:tcPr>
          <w:p w14:paraId="0A3878BF" w14:textId="77777777" w:rsidR="003A450A" w:rsidRPr="003A450A" w:rsidRDefault="003A450A" w:rsidP="003A450A">
            <w:pPr>
              <w:rPr>
                <w:rFonts w:cs="Open Sans"/>
              </w:rPr>
            </w:pPr>
          </w:p>
        </w:tc>
        <w:tc>
          <w:tcPr>
            <w:tcW w:w="2158" w:type="dxa"/>
          </w:tcPr>
          <w:p w14:paraId="337CEADD" w14:textId="77777777" w:rsidR="003A450A" w:rsidRPr="003A450A" w:rsidRDefault="003A450A" w:rsidP="003A450A">
            <w:pPr>
              <w:rPr>
                <w:rFonts w:cs="Open Sans"/>
              </w:rPr>
            </w:pPr>
          </w:p>
        </w:tc>
      </w:tr>
      <w:tr w:rsidR="003A450A" w:rsidRPr="003A450A" w14:paraId="732F6446" w14:textId="77777777" w:rsidTr="006872F1">
        <w:trPr>
          <w:trHeight w:val="720"/>
        </w:trPr>
        <w:tc>
          <w:tcPr>
            <w:tcW w:w="2158" w:type="dxa"/>
          </w:tcPr>
          <w:p w14:paraId="08311D66" w14:textId="77777777" w:rsidR="003A450A" w:rsidRPr="003A450A" w:rsidRDefault="003A450A" w:rsidP="003A450A">
            <w:pPr>
              <w:rPr>
                <w:rFonts w:cs="Open Sans"/>
                <w:b/>
                <w:i/>
                <w:sz w:val="24"/>
                <w:szCs w:val="24"/>
              </w:rPr>
            </w:pPr>
            <w:r w:rsidRPr="003A450A">
              <w:rPr>
                <w:rFonts w:cs="Open Sans"/>
                <w:b/>
                <w:i/>
                <w:sz w:val="24"/>
                <w:szCs w:val="24"/>
              </w:rPr>
              <w:t>8</w:t>
            </w:r>
          </w:p>
        </w:tc>
        <w:tc>
          <w:tcPr>
            <w:tcW w:w="2158" w:type="dxa"/>
          </w:tcPr>
          <w:p w14:paraId="5F4179EA" w14:textId="77777777" w:rsidR="003A450A" w:rsidRPr="003A450A" w:rsidRDefault="003A450A" w:rsidP="003A450A">
            <w:pPr>
              <w:rPr>
                <w:rFonts w:cs="Open Sans"/>
              </w:rPr>
            </w:pPr>
          </w:p>
        </w:tc>
        <w:tc>
          <w:tcPr>
            <w:tcW w:w="2158" w:type="dxa"/>
          </w:tcPr>
          <w:p w14:paraId="6DEEF81F" w14:textId="77777777" w:rsidR="003A450A" w:rsidRPr="003A450A" w:rsidRDefault="003A450A" w:rsidP="003A450A">
            <w:pPr>
              <w:rPr>
                <w:rFonts w:cs="Open Sans"/>
              </w:rPr>
            </w:pPr>
          </w:p>
        </w:tc>
        <w:tc>
          <w:tcPr>
            <w:tcW w:w="2158" w:type="dxa"/>
          </w:tcPr>
          <w:p w14:paraId="03B1AF9B" w14:textId="77777777" w:rsidR="003A450A" w:rsidRPr="003A450A" w:rsidRDefault="003A450A" w:rsidP="003A450A">
            <w:pPr>
              <w:rPr>
                <w:rFonts w:cs="Open Sans"/>
              </w:rPr>
            </w:pPr>
          </w:p>
        </w:tc>
        <w:tc>
          <w:tcPr>
            <w:tcW w:w="2158" w:type="dxa"/>
          </w:tcPr>
          <w:p w14:paraId="52AA87FA" w14:textId="77777777" w:rsidR="003A450A" w:rsidRPr="003A450A" w:rsidRDefault="003A450A" w:rsidP="003A450A">
            <w:pPr>
              <w:rPr>
                <w:rFonts w:cs="Open Sans"/>
              </w:rPr>
            </w:pPr>
          </w:p>
        </w:tc>
      </w:tr>
      <w:tr w:rsidR="003A450A" w:rsidRPr="003A450A" w14:paraId="733F2EF9" w14:textId="77777777" w:rsidTr="006872F1">
        <w:trPr>
          <w:trHeight w:val="720"/>
        </w:trPr>
        <w:tc>
          <w:tcPr>
            <w:tcW w:w="2158" w:type="dxa"/>
          </w:tcPr>
          <w:p w14:paraId="7C26C531" w14:textId="77777777" w:rsidR="003A450A" w:rsidRPr="003A450A" w:rsidRDefault="003A450A" w:rsidP="003A450A">
            <w:pPr>
              <w:rPr>
                <w:rFonts w:cs="Open Sans"/>
                <w:b/>
                <w:i/>
                <w:sz w:val="24"/>
                <w:szCs w:val="24"/>
              </w:rPr>
            </w:pPr>
            <w:r w:rsidRPr="003A450A">
              <w:rPr>
                <w:rFonts w:cs="Open Sans"/>
                <w:b/>
                <w:i/>
                <w:sz w:val="24"/>
                <w:szCs w:val="24"/>
              </w:rPr>
              <w:t>9</w:t>
            </w:r>
          </w:p>
        </w:tc>
        <w:tc>
          <w:tcPr>
            <w:tcW w:w="2158" w:type="dxa"/>
          </w:tcPr>
          <w:p w14:paraId="7667DB10" w14:textId="77777777" w:rsidR="003A450A" w:rsidRPr="003A450A" w:rsidRDefault="003A450A" w:rsidP="003A450A">
            <w:pPr>
              <w:rPr>
                <w:rFonts w:cs="Open Sans"/>
              </w:rPr>
            </w:pPr>
          </w:p>
        </w:tc>
        <w:tc>
          <w:tcPr>
            <w:tcW w:w="2158" w:type="dxa"/>
          </w:tcPr>
          <w:p w14:paraId="094BF52B" w14:textId="77777777" w:rsidR="003A450A" w:rsidRPr="003A450A" w:rsidRDefault="003A450A" w:rsidP="003A450A">
            <w:pPr>
              <w:rPr>
                <w:rFonts w:cs="Open Sans"/>
              </w:rPr>
            </w:pPr>
          </w:p>
        </w:tc>
        <w:tc>
          <w:tcPr>
            <w:tcW w:w="2158" w:type="dxa"/>
          </w:tcPr>
          <w:p w14:paraId="42092BF1" w14:textId="77777777" w:rsidR="003A450A" w:rsidRPr="003A450A" w:rsidRDefault="003A450A" w:rsidP="003A450A">
            <w:pPr>
              <w:rPr>
                <w:rFonts w:cs="Open Sans"/>
              </w:rPr>
            </w:pPr>
          </w:p>
        </w:tc>
        <w:tc>
          <w:tcPr>
            <w:tcW w:w="2158" w:type="dxa"/>
          </w:tcPr>
          <w:p w14:paraId="74E794AA" w14:textId="77777777" w:rsidR="003A450A" w:rsidRPr="003A450A" w:rsidRDefault="003A450A" w:rsidP="003A450A">
            <w:pPr>
              <w:rPr>
                <w:rFonts w:cs="Open Sans"/>
              </w:rPr>
            </w:pPr>
          </w:p>
        </w:tc>
      </w:tr>
      <w:tr w:rsidR="003A450A" w:rsidRPr="003A450A" w14:paraId="2EF9D086" w14:textId="77777777" w:rsidTr="006872F1">
        <w:trPr>
          <w:trHeight w:val="720"/>
        </w:trPr>
        <w:tc>
          <w:tcPr>
            <w:tcW w:w="2158" w:type="dxa"/>
          </w:tcPr>
          <w:p w14:paraId="59F9F1FA" w14:textId="77777777" w:rsidR="003A450A" w:rsidRPr="003A450A" w:rsidRDefault="003A450A" w:rsidP="003A450A">
            <w:pPr>
              <w:rPr>
                <w:rFonts w:cs="Open Sans"/>
                <w:b/>
                <w:i/>
                <w:sz w:val="24"/>
                <w:szCs w:val="24"/>
              </w:rPr>
            </w:pPr>
            <w:r w:rsidRPr="003A450A">
              <w:rPr>
                <w:rFonts w:cs="Open Sans"/>
                <w:b/>
                <w:i/>
                <w:sz w:val="24"/>
                <w:szCs w:val="24"/>
              </w:rPr>
              <w:t>10</w:t>
            </w:r>
          </w:p>
        </w:tc>
        <w:tc>
          <w:tcPr>
            <w:tcW w:w="2158" w:type="dxa"/>
          </w:tcPr>
          <w:p w14:paraId="64C4F6D5" w14:textId="77777777" w:rsidR="003A450A" w:rsidRPr="003A450A" w:rsidRDefault="003A450A" w:rsidP="003A450A">
            <w:pPr>
              <w:rPr>
                <w:rFonts w:cs="Open Sans"/>
              </w:rPr>
            </w:pPr>
          </w:p>
        </w:tc>
        <w:tc>
          <w:tcPr>
            <w:tcW w:w="2158" w:type="dxa"/>
          </w:tcPr>
          <w:p w14:paraId="733E429C" w14:textId="77777777" w:rsidR="003A450A" w:rsidRPr="003A450A" w:rsidRDefault="003A450A" w:rsidP="003A450A">
            <w:pPr>
              <w:rPr>
                <w:rFonts w:cs="Open Sans"/>
              </w:rPr>
            </w:pPr>
          </w:p>
        </w:tc>
        <w:tc>
          <w:tcPr>
            <w:tcW w:w="2158" w:type="dxa"/>
          </w:tcPr>
          <w:p w14:paraId="368E56D4" w14:textId="77777777" w:rsidR="003A450A" w:rsidRPr="003A450A" w:rsidRDefault="003A450A" w:rsidP="003A450A">
            <w:pPr>
              <w:rPr>
                <w:rFonts w:cs="Open Sans"/>
              </w:rPr>
            </w:pPr>
          </w:p>
        </w:tc>
        <w:tc>
          <w:tcPr>
            <w:tcW w:w="2158" w:type="dxa"/>
          </w:tcPr>
          <w:p w14:paraId="0DA5DC1C" w14:textId="77777777" w:rsidR="003A450A" w:rsidRPr="003A450A" w:rsidRDefault="003A450A" w:rsidP="003A450A">
            <w:pPr>
              <w:rPr>
                <w:rFonts w:cs="Open Sans"/>
              </w:rPr>
            </w:pPr>
          </w:p>
        </w:tc>
      </w:tr>
      <w:tr w:rsidR="003A450A" w:rsidRPr="003A450A" w14:paraId="39961F24" w14:textId="77777777" w:rsidTr="006872F1">
        <w:trPr>
          <w:trHeight w:val="720"/>
        </w:trPr>
        <w:tc>
          <w:tcPr>
            <w:tcW w:w="2158" w:type="dxa"/>
          </w:tcPr>
          <w:p w14:paraId="40C180EB" w14:textId="77777777" w:rsidR="003A450A" w:rsidRPr="003A450A" w:rsidRDefault="003A450A" w:rsidP="003A450A">
            <w:pPr>
              <w:rPr>
                <w:rFonts w:cs="Open Sans"/>
                <w:b/>
                <w:i/>
                <w:sz w:val="24"/>
                <w:szCs w:val="24"/>
              </w:rPr>
            </w:pPr>
            <w:r w:rsidRPr="003A450A">
              <w:rPr>
                <w:rFonts w:cs="Open Sans"/>
                <w:b/>
                <w:i/>
                <w:sz w:val="24"/>
                <w:szCs w:val="24"/>
              </w:rPr>
              <w:t>…</w:t>
            </w:r>
          </w:p>
        </w:tc>
        <w:tc>
          <w:tcPr>
            <w:tcW w:w="2158" w:type="dxa"/>
          </w:tcPr>
          <w:p w14:paraId="5A7B81D9" w14:textId="77777777" w:rsidR="003A450A" w:rsidRPr="003A450A" w:rsidRDefault="003A450A" w:rsidP="003A450A">
            <w:pPr>
              <w:rPr>
                <w:rFonts w:cs="Open Sans"/>
              </w:rPr>
            </w:pPr>
          </w:p>
        </w:tc>
        <w:tc>
          <w:tcPr>
            <w:tcW w:w="2158" w:type="dxa"/>
          </w:tcPr>
          <w:p w14:paraId="4F3150CD" w14:textId="77777777" w:rsidR="003A450A" w:rsidRPr="003A450A" w:rsidRDefault="003A450A" w:rsidP="003A450A">
            <w:pPr>
              <w:rPr>
                <w:rFonts w:cs="Open Sans"/>
              </w:rPr>
            </w:pPr>
          </w:p>
        </w:tc>
        <w:tc>
          <w:tcPr>
            <w:tcW w:w="2158" w:type="dxa"/>
          </w:tcPr>
          <w:p w14:paraId="31F5A2B0" w14:textId="77777777" w:rsidR="003A450A" w:rsidRPr="003A450A" w:rsidRDefault="003A450A" w:rsidP="003A450A">
            <w:pPr>
              <w:rPr>
                <w:rFonts w:cs="Open Sans"/>
              </w:rPr>
            </w:pPr>
          </w:p>
        </w:tc>
        <w:tc>
          <w:tcPr>
            <w:tcW w:w="2158" w:type="dxa"/>
          </w:tcPr>
          <w:p w14:paraId="376F0817" w14:textId="77777777" w:rsidR="003A450A" w:rsidRPr="003A450A" w:rsidRDefault="003A450A" w:rsidP="003A450A">
            <w:pPr>
              <w:rPr>
                <w:rFonts w:cs="Open Sans"/>
              </w:rPr>
            </w:pPr>
          </w:p>
        </w:tc>
      </w:tr>
    </w:tbl>
    <w:p w14:paraId="39A14569" w14:textId="77777777" w:rsidR="003A450A" w:rsidRPr="00D0005E" w:rsidRDefault="003A450A" w:rsidP="00F45152">
      <w:pPr>
        <w:rPr>
          <w:rFonts w:cs="Open Sans"/>
        </w:rPr>
      </w:pPr>
    </w:p>
    <w:p w14:paraId="0715A5C5" w14:textId="5B413D09" w:rsidR="00F45152" w:rsidRPr="00D0005E" w:rsidRDefault="00F45152" w:rsidP="00F45152">
      <w:pPr>
        <w:rPr>
          <w:rFonts w:cs="Open Sans"/>
          <w:b/>
          <w:bCs/>
        </w:rPr>
      </w:pPr>
      <w:r w:rsidRPr="00D0005E">
        <w:rPr>
          <w:rFonts w:cs="Open Sans"/>
        </w:rPr>
        <w:t xml:space="preserve">I reserve the right to update this syllabus as class needs arise. Be assured that I will communicate to you any changes to our schedule, syllabus or policies quickly and efficiently through </w:t>
      </w:r>
      <w:r w:rsidRPr="00D0005E">
        <w:rPr>
          <w:rFonts w:cs="Open Sans"/>
          <w:b/>
          <w:bCs/>
        </w:rPr>
        <w:t>(method of contact here)</w:t>
      </w:r>
      <w:r w:rsidR="000872B0" w:rsidRPr="00D0005E">
        <w:rPr>
          <w:rFonts w:cs="Open Sans"/>
          <w:bCs/>
        </w:rPr>
        <w:t>.</w:t>
      </w:r>
    </w:p>
    <w:p w14:paraId="648537D4" w14:textId="77777777" w:rsidR="00F45152" w:rsidRPr="00D0005E" w:rsidRDefault="00F45152" w:rsidP="00F45152">
      <w:pPr>
        <w:rPr>
          <w:rFonts w:cs="Open Sans"/>
          <w:b/>
          <w:bCs/>
        </w:rPr>
      </w:pPr>
    </w:p>
    <w:p w14:paraId="11AAD60F" w14:textId="469E28F2" w:rsidR="00F60DFB" w:rsidRPr="00D0005E" w:rsidRDefault="00F60DFB" w:rsidP="00F45152">
      <w:pPr>
        <w:rPr>
          <w:rFonts w:cs="Open Sans"/>
        </w:rPr>
      </w:pPr>
    </w:p>
    <w:sectPr w:rsidR="00F60DFB" w:rsidRPr="00D0005E" w:rsidSect="00D1470D">
      <w:footerReference w:type="even" r:id="rId44"/>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6EA3" w14:textId="77777777" w:rsidR="0021389A" w:rsidRDefault="0021389A" w:rsidP="00ED1F12">
      <w:r>
        <w:separator/>
      </w:r>
    </w:p>
    <w:p w14:paraId="05D12C46" w14:textId="77777777" w:rsidR="0021389A" w:rsidRDefault="0021389A"/>
  </w:endnote>
  <w:endnote w:type="continuationSeparator" w:id="0">
    <w:p w14:paraId="37062B5C" w14:textId="77777777" w:rsidR="0021389A" w:rsidRDefault="0021389A" w:rsidP="00ED1F12">
      <w:r>
        <w:continuationSeparator/>
      </w:r>
    </w:p>
    <w:p w14:paraId="02BA2F75" w14:textId="77777777" w:rsidR="0021389A" w:rsidRDefault="00213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Open Sans">
    <w:altName w:val="Verdan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2836" w14:textId="020B7FB3" w:rsidR="00D1470D" w:rsidRDefault="00D1470D" w:rsidP="00ED1F12">
    <w:pPr>
      <w:pStyle w:val="Footer"/>
    </w:pPr>
    <w:r>
      <w:fldChar w:fldCharType="begin"/>
    </w:r>
    <w:r>
      <w:instrText xml:space="preserve"> PAGE   \* MERGEFORMAT </w:instrText>
    </w:r>
    <w:r>
      <w:fldChar w:fldCharType="separate"/>
    </w:r>
    <w:r>
      <w:rPr>
        <w:noProof/>
      </w:rPr>
      <w:t>2</w:t>
    </w:r>
    <w:r>
      <w:rPr>
        <w:noProof/>
      </w:rPr>
      <w:fldChar w:fldCharType="end"/>
    </w:r>
  </w:p>
  <w:p w14:paraId="32A9280F" w14:textId="77777777" w:rsidR="00D1470D" w:rsidRDefault="00D147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206875"/>
      <w:docPartObj>
        <w:docPartGallery w:val="Page Numbers (Bottom of Page)"/>
        <w:docPartUnique/>
      </w:docPartObj>
    </w:sdtPr>
    <w:sdtEndPr>
      <w:rPr>
        <w:noProof/>
      </w:rPr>
    </w:sdtEndPr>
    <w:sdtContent>
      <w:p w14:paraId="63C43703" w14:textId="209F50E8" w:rsidR="00D1470D" w:rsidRDefault="00D1470D" w:rsidP="002173B4">
        <w:pPr>
          <w:pStyle w:val="Footer"/>
          <w:tabs>
            <w:tab w:val="clear" w:pos="4680"/>
            <w:tab w:val="clear" w:pos="9360"/>
            <w:tab w:val="right" w:pos="9180"/>
          </w:tabs>
          <w:ind w:firstLine="9180"/>
        </w:pPr>
        <w:r>
          <w:fldChar w:fldCharType="begin"/>
        </w:r>
        <w:r>
          <w:instrText xml:space="preserve"> PAGE   \* MERGEFORMAT </w:instrText>
        </w:r>
        <w:r>
          <w:fldChar w:fldCharType="separate"/>
        </w:r>
        <w:r w:rsidR="00774CB2">
          <w:rPr>
            <w:noProof/>
          </w:rPr>
          <w:t>1</w:t>
        </w:r>
        <w:r>
          <w:rPr>
            <w:noProof/>
          </w:rPr>
          <w:fldChar w:fldCharType="end"/>
        </w:r>
      </w:p>
    </w:sdtContent>
  </w:sdt>
  <w:p w14:paraId="59337B96" w14:textId="77777777" w:rsidR="00D1470D" w:rsidRDefault="00D147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8A22" w14:textId="77777777" w:rsidR="0021389A" w:rsidRDefault="0021389A" w:rsidP="00ED1F12">
      <w:r>
        <w:separator/>
      </w:r>
    </w:p>
    <w:p w14:paraId="3DFA025C" w14:textId="77777777" w:rsidR="0021389A" w:rsidRDefault="0021389A"/>
  </w:footnote>
  <w:footnote w:type="continuationSeparator" w:id="0">
    <w:p w14:paraId="202F225F" w14:textId="77777777" w:rsidR="0021389A" w:rsidRDefault="0021389A" w:rsidP="00ED1F12">
      <w:r>
        <w:continuationSeparator/>
      </w:r>
    </w:p>
    <w:p w14:paraId="4B46584C" w14:textId="77777777" w:rsidR="0021389A" w:rsidRDefault="002138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61EF"/>
    <w:multiLevelType w:val="hybridMultilevel"/>
    <w:tmpl w:val="8ADC7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8206C7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4A5A92"/>
    <w:multiLevelType w:val="multilevel"/>
    <w:tmpl w:val="D6BC9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B5A5A"/>
    <w:multiLevelType w:val="multilevel"/>
    <w:tmpl w:val="0580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E7FC1"/>
    <w:multiLevelType w:val="multilevel"/>
    <w:tmpl w:val="D33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66914"/>
    <w:multiLevelType w:val="hybridMultilevel"/>
    <w:tmpl w:val="DD6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69E"/>
    <w:multiLevelType w:val="hybridMultilevel"/>
    <w:tmpl w:val="025A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65B3B"/>
    <w:multiLevelType w:val="multilevel"/>
    <w:tmpl w:val="708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C097D"/>
    <w:multiLevelType w:val="multilevel"/>
    <w:tmpl w:val="631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EB8"/>
    <w:multiLevelType w:val="hybridMultilevel"/>
    <w:tmpl w:val="4C54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7212B"/>
    <w:multiLevelType w:val="multilevel"/>
    <w:tmpl w:val="3BE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10"/>
  </w:num>
  <w:num w:numId="5">
    <w:abstractNumId w:val="8"/>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E1"/>
    <w:rsid w:val="00004A85"/>
    <w:rsid w:val="000066E1"/>
    <w:rsid w:val="00011B14"/>
    <w:rsid w:val="0001536A"/>
    <w:rsid w:val="00025FE1"/>
    <w:rsid w:val="00037540"/>
    <w:rsid w:val="00037F08"/>
    <w:rsid w:val="000547BA"/>
    <w:rsid w:val="000574C0"/>
    <w:rsid w:val="0007111D"/>
    <w:rsid w:val="000872B0"/>
    <w:rsid w:val="00097ED4"/>
    <w:rsid w:val="000A06EE"/>
    <w:rsid w:val="000A2298"/>
    <w:rsid w:val="000A6164"/>
    <w:rsid w:val="000A6507"/>
    <w:rsid w:val="000A672D"/>
    <w:rsid w:val="000B3DA2"/>
    <w:rsid w:val="000E079B"/>
    <w:rsid w:val="000E20CE"/>
    <w:rsid w:val="000F5678"/>
    <w:rsid w:val="000F60C0"/>
    <w:rsid w:val="000F699E"/>
    <w:rsid w:val="0011442F"/>
    <w:rsid w:val="0014635A"/>
    <w:rsid w:val="00155863"/>
    <w:rsid w:val="001611EF"/>
    <w:rsid w:val="0019679A"/>
    <w:rsid w:val="001A3592"/>
    <w:rsid w:val="001B011F"/>
    <w:rsid w:val="001B440A"/>
    <w:rsid w:val="001C4FCD"/>
    <w:rsid w:val="001E3D64"/>
    <w:rsid w:val="001E42ED"/>
    <w:rsid w:val="001F1921"/>
    <w:rsid w:val="00201CF8"/>
    <w:rsid w:val="00207C8F"/>
    <w:rsid w:val="00211081"/>
    <w:rsid w:val="002117D5"/>
    <w:rsid w:val="0021389A"/>
    <w:rsid w:val="00214C1E"/>
    <w:rsid w:val="002173B4"/>
    <w:rsid w:val="002251D8"/>
    <w:rsid w:val="0023642B"/>
    <w:rsid w:val="0024625C"/>
    <w:rsid w:val="002560DC"/>
    <w:rsid w:val="002909D4"/>
    <w:rsid w:val="002A3783"/>
    <w:rsid w:val="002C5457"/>
    <w:rsid w:val="002E102A"/>
    <w:rsid w:val="002E5B70"/>
    <w:rsid w:val="002F4E7D"/>
    <w:rsid w:val="002F65F4"/>
    <w:rsid w:val="00302F84"/>
    <w:rsid w:val="00317989"/>
    <w:rsid w:val="00330E63"/>
    <w:rsid w:val="003403B5"/>
    <w:rsid w:val="003406C8"/>
    <w:rsid w:val="00361DDD"/>
    <w:rsid w:val="00381A95"/>
    <w:rsid w:val="003824AD"/>
    <w:rsid w:val="00382994"/>
    <w:rsid w:val="00386F07"/>
    <w:rsid w:val="003939BB"/>
    <w:rsid w:val="003973E7"/>
    <w:rsid w:val="003A1904"/>
    <w:rsid w:val="003A450A"/>
    <w:rsid w:val="003E2DA7"/>
    <w:rsid w:val="003F4502"/>
    <w:rsid w:val="00404148"/>
    <w:rsid w:val="00411300"/>
    <w:rsid w:val="004117AE"/>
    <w:rsid w:val="00414BF5"/>
    <w:rsid w:val="00422961"/>
    <w:rsid w:val="0042313E"/>
    <w:rsid w:val="004233FE"/>
    <w:rsid w:val="00482983"/>
    <w:rsid w:val="0048500E"/>
    <w:rsid w:val="004878BD"/>
    <w:rsid w:val="004A1DA2"/>
    <w:rsid w:val="004A406E"/>
    <w:rsid w:val="004B7E31"/>
    <w:rsid w:val="004C1121"/>
    <w:rsid w:val="004D116D"/>
    <w:rsid w:val="004D733F"/>
    <w:rsid w:val="00503ADA"/>
    <w:rsid w:val="00514B7F"/>
    <w:rsid w:val="005308AA"/>
    <w:rsid w:val="00554D90"/>
    <w:rsid w:val="00561E48"/>
    <w:rsid w:val="005822C3"/>
    <w:rsid w:val="00586EB9"/>
    <w:rsid w:val="00590734"/>
    <w:rsid w:val="00591592"/>
    <w:rsid w:val="00594042"/>
    <w:rsid w:val="005974D3"/>
    <w:rsid w:val="005A00F8"/>
    <w:rsid w:val="005B7888"/>
    <w:rsid w:val="005C0639"/>
    <w:rsid w:val="005D2FB7"/>
    <w:rsid w:val="005D7B24"/>
    <w:rsid w:val="005E3107"/>
    <w:rsid w:val="005F01B1"/>
    <w:rsid w:val="005F4657"/>
    <w:rsid w:val="00607370"/>
    <w:rsid w:val="00614486"/>
    <w:rsid w:val="00614BFD"/>
    <w:rsid w:val="00630644"/>
    <w:rsid w:val="00631074"/>
    <w:rsid w:val="0063431E"/>
    <w:rsid w:val="006434AA"/>
    <w:rsid w:val="00643E55"/>
    <w:rsid w:val="00653A0A"/>
    <w:rsid w:val="0065433F"/>
    <w:rsid w:val="00657D49"/>
    <w:rsid w:val="006922FA"/>
    <w:rsid w:val="00693F37"/>
    <w:rsid w:val="006C307B"/>
    <w:rsid w:val="006D3260"/>
    <w:rsid w:val="006D78CC"/>
    <w:rsid w:val="00713A1C"/>
    <w:rsid w:val="00721CED"/>
    <w:rsid w:val="00730862"/>
    <w:rsid w:val="00736BB8"/>
    <w:rsid w:val="00746E74"/>
    <w:rsid w:val="007508BD"/>
    <w:rsid w:val="00773BEC"/>
    <w:rsid w:val="00774CB2"/>
    <w:rsid w:val="00787C27"/>
    <w:rsid w:val="00790BEC"/>
    <w:rsid w:val="00793087"/>
    <w:rsid w:val="00793200"/>
    <w:rsid w:val="00795FAC"/>
    <w:rsid w:val="007A367A"/>
    <w:rsid w:val="007B6748"/>
    <w:rsid w:val="007C173E"/>
    <w:rsid w:val="007D3BAE"/>
    <w:rsid w:val="007D4511"/>
    <w:rsid w:val="007D4EDE"/>
    <w:rsid w:val="007E28E3"/>
    <w:rsid w:val="007E6CDF"/>
    <w:rsid w:val="00811042"/>
    <w:rsid w:val="0081261A"/>
    <w:rsid w:val="008307A3"/>
    <w:rsid w:val="00833210"/>
    <w:rsid w:val="00835444"/>
    <w:rsid w:val="008752EF"/>
    <w:rsid w:val="00876F62"/>
    <w:rsid w:val="00885624"/>
    <w:rsid w:val="0088794F"/>
    <w:rsid w:val="008A64D1"/>
    <w:rsid w:val="008B015D"/>
    <w:rsid w:val="008B1515"/>
    <w:rsid w:val="008B249B"/>
    <w:rsid w:val="008C1DF6"/>
    <w:rsid w:val="008C74E1"/>
    <w:rsid w:val="008E0997"/>
    <w:rsid w:val="008F5732"/>
    <w:rsid w:val="0090629F"/>
    <w:rsid w:val="00906D99"/>
    <w:rsid w:val="00907EB5"/>
    <w:rsid w:val="009614A2"/>
    <w:rsid w:val="00963B38"/>
    <w:rsid w:val="00963DB1"/>
    <w:rsid w:val="00972B9B"/>
    <w:rsid w:val="009808A3"/>
    <w:rsid w:val="00984E7F"/>
    <w:rsid w:val="009A7C4E"/>
    <w:rsid w:val="009C05D3"/>
    <w:rsid w:val="009C2896"/>
    <w:rsid w:val="009D4A41"/>
    <w:rsid w:val="009E2AF5"/>
    <w:rsid w:val="009F4C53"/>
    <w:rsid w:val="00A21F0B"/>
    <w:rsid w:val="00A34882"/>
    <w:rsid w:val="00A436E2"/>
    <w:rsid w:val="00A45E18"/>
    <w:rsid w:val="00A53859"/>
    <w:rsid w:val="00A557F0"/>
    <w:rsid w:val="00A60DAE"/>
    <w:rsid w:val="00A62C53"/>
    <w:rsid w:val="00A716BE"/>
    <w:rsid w:val="00A8042B"/>
    <w:rsid w:val="00A84CD5"/>
    <w:rsid w:val="00A96855"/>
    <w:rsid w:val="00AB56AE"/>
    <w:rsid w:val="00AC403F"/>
    <w:rsid w:val="00AD6785"/>
    <w:rsid w:val="00AE7222"/>
    <w:rsid w:val="00B16FC7"/>
    <w:rsid w:val="00B20D0B"/>
    <w:rsid w:val="00B2553A"/>
    <w:rsid w:val="00B31FE6"/>
    <w:rsid w:val="00B32163"/>
    <w:rsid w:val="00B54339"/>
    <w:rsid w:val="00B77C08"/>
    <w:rsid w:val="00B77DBB"/>
    <w:rsid w:val="00B8231C"/>
    <w:rsid w:val="00BA3C22"/>
    <w:rsid w:val="00BA3DCC"/>
    <w:rsid w:val="00BA6AE0"/>
    <w:rsid w:val="00BA6BB8"/>
    <w:rsid w:val="00BB0A30"/>
    <w:rsid w:val="00BB3519"/>
    <w:rsid w:val="00BB58C4"/>
    <w:rsid w:val="00BE51FE"/>
    <w:rsid w:val="00BE6EED"/>
    <w:rsid w:val="00BF35CD"/>
    <w:rsid w:val="00BF6B1B"/>
    <w:rsid w:val="00C017DD"/>
    <w:rsid w:val="00C13228"/>
    <w:rsid w:val="00C14928"/>
    <w:rsid w:val="00C22495"/>
    <w:rsid w:val="00C238AB"/>
    <w:rsid w:val="00C24AA3"/>
    <w:rsid w:val="00C35259"/>
    <w:rsid w:val="00C35E85"/>
    <w:rsid w:val="00C820DB"/>
    <w:rsid w:val="00C84009"/>
    <w:rsid w:val="00CA7E9F"/>
    <w:rsid w:val="00CB015C"/>
    <w:rsid w:val="00CB3C08"/>
    <w:rsid w:val="00CB4B21"/>
    <w:rsid w:val="00CC231B"/>
    <w:rsid w:val="00CC35B3"/>
    <w:rsid w:val="00CC4145"/>
    <w:rsid w:val="00CD7CD6"/>
    <w:rsid w:val="00CE56D4"/>
    <w:rsid w:val="00D0005E"/>
    <w:rsid w:val="00D029F8"/>
    <w:rsid w:val="00D1470D"/>
    <w:rsid w:val="00D314C8"/>
    <w:rsid w:val="00D3191C"/>
    <w:rsid w:val="00D43746"/>
    <w:rsid w:val="00D45C4E"/>
    <w:rsid w:val="00D82168"/>
    <w:rsid w:val="00DA249A"/>
    <w:rsid w:val="00DA2BE0"/>
    <w:rsid w:val="00DD15F8"/>
    <w:rsid w:val="00E3282B"/>
    <w:rsid w:val="00E335EE"/>
    <w:rsid w:val="00E37377"/>
    <w:rsid w:val="00E52513"/>
    <w:rsid w:val="00E65E2F"/>
    <w:rsid w:val="00E74379"/>
    <w:rsid w:val="00E748F6"/>
    <w:rsid w:val="00EB2041"/>
    <w:rsid w:val="00EB61B5"/>
    <w:rsid w:val="00EC02C6"/>
    <w:rsid w:val="00ED1F12"/>
    <w:rsid w:val="00ED278B"/>
    <w:rsid w:val="00EE1C06"/>
    <w:rsid w:val="00EE3061"/>
    <w:rsid w:val="00F21960"/>
    <w:rsid w:val="00F22D20"/>
    <w:rsid w:val="00F25E0F"/>
    <w:rsid w:val="00F41315"/>
    <w:rsid w:val="00F45152"/>
    <w:rsid w:val="00F60DFB"/>
    <w:rsid w:val="00F728C3"/>
    <w:rsid w:val="00F86EC4"/>
    <w:rsid w:val="00F9112B"/>
    <w:rsid w:val="00F92F56"/>
    <w:rsid w:val="00FA1E68"/>
    <w:rsid w:val="00FC0D72"/>
    <w:rsid w:val="00FE7FFD"/>
    <w:rsid w:val="20B0D09C"/>
    <w:rsid w:val="24C5D727"/>
    <w:rsid w:val="3A1A6287"/>
    <w:rsid w:val="3D4C5DA5"/>
    <w:rsid w:val="589D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A7392"/>
  <w15:docId w15:val="{88A1FA53-C1EE-4D1A-833A-FB79B36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0D"/>
    <w:pPr>
      <w:spacing w:line="240" w:lineRule="auto"/>
    </w:pPr>
    <w:rPr>
      <w:rFonts w:ascii="Open Sans" w:hAnsi="Open Sans"/>
      <w:sz w:val="20"/>
    </w:rPr>
  </w:style>
  <w:style w:type="paragraph" w:styleId="Heading1">
    <w:name w:val="heading 1"/>
    <w:basedOn w:val="Title"/>
    <w:next w:val="Normal"/>
    <w:link w:val="Heading1Char"/>
    <w:autoRedefine/>
    <w:uiPriority w:val="9"/>
    <w:qFormat/>
    <w:rsid w:val="00D1470D"/>
    <w:pPr>
      <w:outlineLvl w:val="0"/>
    </w:pPr>
    <w:rPr>
      <w:rFonts w:ascii="Open Sans" w:hAnsi="Open Sans"/>
      <w:color w:val="auto"/>
      <w:sz w:val="48"/>
    </w:rPr>
  </w:style>
  <w:style w:type="paragraph" w:styleId="Heading2">
    <w:name w:val="heading 2"/>
    <w:basedOn w:val="Normal"/>
    <w:next w:val="Normal"/>
    <w:link w:val="Heading2Char"/>
    <w:autoRedefine/>
    <w:uiPriority w:val="9"/>
    <w:unhideWhenUsed/>
    <w:qFormat/>
    <w:rsid w:val="00D1470D"/>
    <w:pPr>
      <w:pBdr>
        <w:bottom w:val="single" w:sz="12" w:space="1" w:color="auto"/>
      </w:pBdr>
      <w:outlineLvl w:val="1"/>
    </w:pPr>
    <w:rPr>
      <w:b/>
      <w:sz w:val="28"/>
    </w:rPr>
  </w:style>
  <w:style w:type="paragraph" w:styleId="Heading3">
    <w:name w:val="heading 3"/>
    <w:basedOn w:val="Normal"/>
    <w:next w:val="Normal"/>
    <w:link w:val="Heading3Char"/>
    <w:autoRedefine/>
    <w:uiPriority w:val="9"/>
    <w:unhideWhenUsed/>
    <w:qFormat/>
    <w:rsid w:val="00D1470D"/>
    <w:pPr>
      <w:keepNext/>
      <w:keepLines/>
      <w:spacing w:before="80" w:after="0"/>
      <w:outlineLvl w:val="2"/>
    </w:pPr>
    <w:rPr>
      <w:rFonts w:eastAsiaTheme="majorEastAsia" w:cstheme="majorBidi"/>
      <w:b/>
      <w:color w:val="404040" w:themeColor="text1" w:themeTint="BF"/>
      <w:sz w:val="24"/>
      <w:szCs w:val="26"/>
    </w:rPr>
  </w:style>
  <w:style w:type="paragraph" w:styleId="Heading4">
    <w:name w:val="heading 4"/>
    <w:basedOn w:val="Normal"/>
    <w:next w:val="Normal"/>
    <w:link w:val="Heading4Char"/>
    <w:autoRedefine/>
    <w:uiPriority w:val="9"/>
    <w:unhideWhenUsed/>
    <w:qFormat/>
    <w:rsid w:val="00CE56D4"/>
    <w:pPr>
      <w:keepNext/>
      <w:keepLines/>
      <w:spacing w:before="80" w:after="0"/>
      <w:outlineLvl w:val="3"/>
    </w:pPr>
    <w:rPr>
      <w:rFonts w:eastAsiaTheme="majorEastAsia" w:cstheme="minorHAnsi"/>
      <w:i/>
      <w:sz w:val="24"/>
      <w:szCs w:val="24"/>
    </w:rPr>
  </w:style>
  <w:style w:type="paragraph" w:styleId="Heading5">
    <w:name w:val="heading 5"/>
    <w:basedOn w:val="Normal"/>
    <w:next w:val="Normal"/>
    <w:link w:val="Heading5Char"/>
    <w:uiPriority w:val="9"/>
    <w:semiHidden/>
    <w:unhideWhenUsed/>
    <w:qFormat/>
    <w:rsid w:val="00C2249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C22495"/>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C22495"/>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C22495"/>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C22495"/>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0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81"/>
    <w:rPr>
      <w:rFonts w:ascii="Tahoma" w:hAnsi="Tahoma" w:cs="Tahoma"/>
      <w:sz w:val="16"/>
      <w:szCs w:val="16"/>
    </w:rPr>
  </w:style>
  <w:style w:type="character" w:styleId="Hyperlink">
    <w:name w:val="Hyperlink"/>
    <w:basedOn w:val="DefaultParagraphFont"/>
    <w:uiPriority w:val="99"/>
    <w:unhideWhenUsed/>
    <w:rsid w:val="00F21960"/>
    <w:rPr>
      <w:color w:val="0000FF" w:themeColor="hyperlink"/>
      <w:u w:val="single"/>
    </w:rPr>
  </w:style>
  <w:style w:type="table" w:styleId="TableGrid">
    <w:name w:val="Table Grid"/>
    <w:basedOn w:val="TableNormal"/>
    <w:uiPriority w:val="59"/>
    <w:rsid w:val="0098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1FE"/>
    <w:rPr>
      <w:sz w:val="18"/>
      <w:szCs w:val="18"/>
    </w:rPr>
  </w:style>
  <w:style w:type="paragraph" w:styleId="CommentText">
    <w:name w:val="annotation text"/>
    <w:basedOn w:val="Normal"/>
    <w:link w:val="CommentTextChar"/>
    <w:uiPriority w:val="99"/>
    <w:unhideWhenUsed/>
    <w:rsid w:val="00BE51FE"/>
    <w:rPr>
      <w:sz w:val="24"/>
      <w:szCs w:val="24"/>
    </w:rPr>
  </w:style>
  <w:style w:type="character" w:customStyle="1" w:styleId="CommentTextChar">
    <w:name w:val="Comment Text Char"/>
    <w:basedOn w:val="DefaultParagraphFont"/>
    <w:link w:val="CommentText"/>
    <w:uiPriority w:val="99"/>
    <w:rsid w:val="00BE51FE"/>
    <w:rPr>
      <w:sz w:val="24"/>
      <w:szCs w:val="24"/>
    </w:rPr>
  </w:style>
  <w:style w:type="paragraph" w:styleId="CommentSubject">
    <w:name w:val="annotation subject"/>
    <w:basedOn w:val="CommentText"/>
    <w:next w:val="CommentText"/>
    <w:link w:val="CommentSubjectChar"/>
    <w:uiPriority w:val="99"/>
    <w:semiHidden/>
    <w:unhideWhenUsed/>
    <w:rsid w:val="00BE51FE"/>
    <w:rPr>
      <w:b/>
      <w:bCs/>
      <w:sz w:val="20"/>
      <w:szCs w:val="20"/>
    </w:rPr>
  </w:style>
  <w:style w:type="character" w:customStyle="1" w:styleId="CommentSubjectChar">
    <w:name w:val="Comment Subject Char"/>
    <w:basedOn w:val="CommentTextChar"/>
    <w:link w:val="CommentSubject"/>
    <w:uiPriority w:val="99"/>
    <w:semiHidden/>
    <w:rsid w:val="00BE51FE"/>
    <w:rPr>
      <w:b/>
      <w:bCs/>
      <w:sz w:val="20"/>
      <w:szCs w:val="20"/>
    </w:rPr>
  </w:style>
  <w:style w:type="character" w:customStyle="1" w:styleId="Heading1Char">
    <w:name w:val="Heading 1 Char"/>
    <w:basedOn w:val="DefaultParagraphFont"/>
    <w:link w:val="Heading1"/>
    <w:uiPriority w:val="9"/>
    <w:rsid w:val="00D1470D"/>
    <w:rPr>
      <w:rFonts w:ascii="Open Sans" w:eastAsiaTheme="majorEastAsia" w:hAnsi="Open Sans" w:cstheme="majorBidi"/>
      <w:spacing w:val="-7"/>
      <w:sz w:val="48"/>
      <w:szCs w:val="80"/>
    </w:rPr>
  </w:style>
  <w:style w:type="paragraph" w:styleId="NoSpacing">
    <w:name w:val="No Spacing"/>
    <w:aliases w:val="Basic Info"/>
    <w:uiPriority w:val="1"/>
    <w:qFormat/>
    <w:rsid w:val="00C22495"/>
    <w:pPr>
      <w:spacing w:after="0" w:line="240" w:lineRule="auto"/>
    </w:pPr>
  </w:style>
  <w:style w:type="character" w:customStyle="1" w:styleId="Heading2Char">
    <w:name w:val="Heading 2 Char"/>
    <w:basedOn w:val="DefaultParagraphFont"/>
    <w:link w:val="Heading2"/>
    <w:uiPriority w:val="9"/>
    <w:rsid w:val="00D1470D"/>
    <w:rPr>
      <w:rFonts w:ascii="Open Sans" w:hAnsi="Open Sans"/>
      <w:b/>
      <w:sz w:val="28"/>
    </w:rPr>
  </w:style>
  <w:style w:type="character" w:customStyle="1" w:styleId="Heading3Char">
    <w:name w:val="Heading 3 Char"/>
    <w:basedOn w:val="DefaultParagraphFont"/>
    <w:link w:val="Heading3"/>
    <w:uiPriority w:val="9"/>
    <w:rsid w:val="00D1470D"/>
    <w:rPr>
      <w:rFonts w:ascii="Open Sans" w:eastAsiaTheme="majorEastAsia" w:hAnsi="Open Sans" w:cstheme="majorBidi"/>
      <w:b/>
      <w:color w:val="404040" w:themeColor="text1" w:themeTint="BF"/>
      <w:sz w:val="24"/>
      <w:szCs w:val="26"/>
    </w:rPr>
  </w:style>
  <w:style w:type="table" w:styleId="PlainTable1">
    <w:name w:val="Plain Table 1"/>
    <w:basedOn w:val="TableNormal"/>
    <w:uiPriority w:val="41"/>
    <w:rsid w:val="00F60D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22495"/>
    <w:pPr>
      <w:ind w:left="720"/>
      <w:contextualSpacing/>
    </w:pPr>
  </w:style>
  <w:style w:type="paragraph" w:styleId="Title">
    <w:name w:val="Title"/>
    <w:basedOn w:val="Normal"/>
    <w:next w:val="Normal"/>
    <w:link w:val="TitleChar"/>
    <w:uiPriority w:val="10"/>
    <w:qFormat/>
    <w:rsid w:val="00C22495"/>
    <w:pPr>
      <w:spacing w:after="0"/>
      <w:contextualSpacing/>
    </w:pPr>
    <w:rPr>
      <w:rFonts w:asciiTheme="majorHAnsi" w:eastAsiaTheme="majorEastAsia" w:hAnsiTheme="majorHAnsi" w:cstheme="majorBidi"/>
      <w:color w:val="808080" w:themeColor="background1" w:themeShade="80"/>
      <w:spacing w:val="-7"/>
      <w:sz w:val="40"/>
      <w:szCs w:val="80"/>
    </w:rPr>
  </w:style>
  <w:style w:type="character" w:customStyle="1" w:styleId="TitleChar">
    <w:name w:val="Title Char"/>
    <w:basedOn w:val="DefaultParagraphFont"/>
    <w:link w:val="Title"/>
    <w:uiPriority w:val="10"/>
    <w:rsid w:val="00C22495"/>
    <w:rPr>
      <w:rFonts w:asciiTheme="majorHAnsi" w:eastAsiaTheme="majorEastAsia" w:hAnsiTheme="majorHAnsi" w:cstheme="majorBidi"/>
      <w:color w:val="808080" w:themeColor="background1" w:themeShade="80"/>
      <w:spacing w:val="-7"/>
      <w:sz w:val="40"/>
      <w:szCs w:val="80"/>
    </w:rPr>
  </w:style>
  <w:style w:type="paragraph" w:styleId="Header">
    <w:name w:val="header"/>
    <w:basedOn w:val="Normal"/>
    <w:link w:val="HeaderChar"/>
    <w:uiPriority w:val="99"/>
    <w:unhideWhenUsed/>
    <w:rsid w:val="001C4FCD"/>
    <w:pPr>
      <w:tabs>
        <w:tab w:val="center" w:pos="4680"/>
        <w:tab w:val="right" w:pos="9360"/>
      </w:tabs>
      <w:spacing w:after="0"/>
    </w:pPr>
  </w:style>
  <w:style w:type="character" w:customStyle="1" w:styleId="HeaderChar">
    <w:name w:val="Header Char"/>
    <w:basedOn w:val="DefaultParagraphFont"/>
    <w:link w:val="Header"/>
    <w:uiPriority w:val="99"/>
    <w:rsid w:val="001C4FCD"/>
    <w:rPr>
      <w:rFonts w:asciiTheme="majorHAnsi" w:hAnsiTheme="majorHAnsi"/>
    </w:rPr>
  </w:style>
  <w:style w:type="paragraph" w:styleId="Footer">
    <w:name w:val="footer"/>
    <w:basedOn w:val="Normal"/>
    <w:link w:val="FooterChar"/>
    <w:uiPriority w:val="99"/>
    <w:unhideWhenUsed/>
    <w:rsid w:val="001C4FCD"/>
    <w:pPr>
      <w:tabs>
        <w:tab w:val="center" w:pos="4680"/>
        <w:tab w:val="right" w:pos="9360"/>
      </w:tabs>
      <w:spacing w:after="0"/>
    </w:pPr>
  </w:style>
  <w:style w:type="character" w:customStyle="1" w:styleId="FooterChar">
    <w:name w:val="Footer Char"/>
    <w:basedOn w:val="DefaultParagraphFont"/>
    <w:link w:val="Footer"/>
    <w:uiPriority w:val="99"/>
    <w:rsid w:val="001C4FCD"/>
    <w:rPr>
      <w:rFonts w:asciiTheme="majorHAnsi" w:hAnsiTheme="majorHAnsi"/>
    </w:rPr>
  </w:style>
  <w:style w:type="character" w:styleId="FollowedHyperlink">
    <w:name w:val="FollowedHyperlink"/>
    <w:basedOn w:val="DefaultParagraphFont"/>
    <w:uiPriority w:val="99"/>
    <w:semiHidden/>
    <w:unhideWhenUsed/>
    <w:rsid w:val="00BF35CD"/>
    <w:rPr>
      <w:color w:val="800080" w:themeColor="followedHyperlink"/>
      <w:u w:val="single"/>
    </w:rPr>
  </w:style>
  <w:style w:type="paragraph" w:styleId="TOCHeading">
    <w:name w:val="TOC Heading"/>
    <w:basedOn w:val="Heading1"/>
    <w:next w:val="Normal"/>
    <w:uiPriority w:val="39"/>
    <w:unhideWhenUsed/>
    <w:qFormat/>
    <w:rsid w:val="00C22495"/>
    <w:pPr>
      <w:outlineLvl w:val="9"/>
    </w:pPr>
  </w:style>
  <w:style w:type="paragraph" w:styleId="TOC1">
    <w:name w:val="toc 1"/>
    <w:basedOn w:val="Normal"/>
    <w:next w:val="Normal"/>
    <w:autoRedefine/>
    <w:uiPriority w:val="39"/>
    <w:unhideWhenUsed/>
    <w:rsid w:val="008B015D"/>
    <w:pPr>
      <w:spacing w:after="0"/>
    </w:pPr>
  </w:style>
  <w:style w:type="paragraph" w:styleId="TOC2">
    <w:name w:val="toc 2"/>
    <w:basedOn w:val="Normal"/>
    <w:next w:val="Normal"/>
    <w:autoRedefine/>
    <w:uiPriority w:val="39"/>
    <w:unhideWhenUsed/>
    <w:rsid w:val="008B015D"/>
    <w:pPr>
      <w:spacing w:after="0"/>
      <w:ind w:left="216"/>
    </w:pPr>
  </w:style>
  <w:style w:type="paragraph" w:styleId="TOC3">
    <w:name w:val="toc 3"/>
    <w:basedOn w:val="Normal"/>
    <w:next w:val="Normal"/>
    <w:autoRedefine/>
    <w:uiPriority w:val="39"/>
    <w:unhideWhenUsed/>
    <w:rsid w:val="008B015D"/>
    <w:pPr>
      <w:spacing w:after="0"/>
      <w:ind w:left="446"/>
    </w:pPr>
  </w:style>
  <w:style w:type="paragraph" w:customStyle="1" w:styleId="Style1">
    <w:name w:val="Style1"/>
    <w:basedOn w:val="Heading2"/>
    <w:link w:val="Style1Char"/>
    <w:rsid w:val="00885624"/>
  </w:style>
  <w:style w:type="character" w:customStyle="1" w:styleId="Style1Char">
    <w:name w:val="Style1 Char"/>
    <w:basedOn w:val="Heading2Char"/>
    <w:link w:val="Style1"/>
    <w:rsid w:val="00885624"/>
    <w:rPr>
      <w:rFonts w:asciiTheme="majorHAnsi" w:eastAsiaTheme="majorEastAsia" w:hAnsiTheme="majorHAnsi" w:cstheme="majorBidi"/>
      <w:b/>
      <w:color w:val="262626" w:themeColor="text1" w:themeTint="D9"/>
      <w:sz w:val="24"/>
      <w:szCs w:val="24"/>
    </w:rPr>
  </w:style>
  <w:style w:type="character" w:customStyle="1" w:styleId="Heading4Char">
    <w:name w:val="Heading 4 Char"/>
    <w:basedOn w:val="DefaultParagraphFont"/>
    <w:link w:val="Heading4"/>
    <w:uiPriority w:val="9"/>
    <w:rsid w:val="00CE56D4"/>
    <w:rPr>
      <w:rFonts w:ascii="Open Sans" w:eastAsiaTheme="majorEastAsia" w:hAnsi="Open Sans" w:cstheme="minorHAnsi"/>
      <w:i/>
      <w:sz w:val="24"/>
      <w:szCs w:val="24"/>
    </w:rPr>
  </w:style>
  <w:style w:type="character" w:customStyle="1" w:styleId="Heading5Char">
    <w:name w:val="Heading 5 Char"/>
    <w:basedOn w:val="DefaultParagraphFont"/>
    <w:link w:val="Heading5"/>
    <w:uiPriority w:val="9"/>
    <w:semiHidden/>
    <w:rsid w:val="00C2249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2249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2249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2249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2249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22495"/>
    <w:rPr>
      <w:b/>
      <w:bCs/>
      <w:color w:val="404040" w:themeColor="text1" w:themeTint="BF"/>
      <w:szCs w:val="20"/>
    </w:rPr>
  </w:style>
  <w:style w:type="paragraph" w:styleId="Subtitle">
    <w:name w:val="Subtitle"/>
    <w:basedOn w:val="Normal"/>
    <w:next w:val="Normal"/>
    <w:link w:val="SubtitleChar"/>
    <w:uiPriority w:val="11"/>
    <w:qFormat/>
    <w:rsid w:val="00C22495"/>
    <w:pPr>
      <w:numPr>
        <w:ilvl w:val="1"/>
      </w:numPr>
      <w:spacing w:after="240"/>
    </w:pPr>
    <w:rPr>
      <w:rFonts w:asciiTheme="majorHAnsi" w:eastAsiaTheme="majorEastAsia" w:hAnsiTheme="majorHAnsi" w:cstheme="majorBidi"/>
      <w:i/>
      <w:color w:val="808080" w:themeColor="background1" w:themeShade="80"/>
      <w:sz w:val="30"/>
      <w:szCs w:val="30"/>
    </w:rPr>
  </w:style>
  <w:style w:type="character" w:customStyle="1" w:styleId="SubtitleChar">
    <w:name w:val="Subtitle Char"/>
    <w:basedOn w:val="DefaultParagraphFont"/>
    <w:link w:val="Subtitle"/>
    <w:uiPriority w:val="11"/>
    <w:rsid w:val="00C22495"/>
    <w:rPr>
      <w:rFonts w:asciiTheme="majorHAnsi" w:eastAsiaTheme="majorEastAsia" w:hAnsiTheme="majorHAnsi" w:cstheme="majorBidi"/>
      <w:i/>
      <w:color w:val="808080" w:themeColor="background1" w:themeShade="80"/>
      <w:sz w:val="30"/>
      <w:szCs w:val="30"/>
    </w:rPr>
  </w:style>
  <w:style w:type="character" w:styleId="Strong">
    <w:name w:val="Strong"/>
    <w:basedOn w:val="DefaultParagraphFont"/>
    <w:uiPriority w:val="22"/>
    <w:qFormat/>
    <w:rsid w:val="00C22495"/>
    <w:rPr>
      <w:b/>
      <w:bCs/>
    </w:rPr>
  </w:style>
  <w:style w:type="character" w:styleId="Emphasis">
    <w:name w:val="Emphasis"/>
    <w:basedOn w:val="DefaultParagraphFont"/>
    <w:uiPriority w:val="20"/>
    <w:qFormat/>
    <w:rsid w:val="00C22495"/>
    <w:rPr>
      <w:i/>
      <w:iCs/>
    </w:rPr>
  </w:style>
  <w:style w:type="paragraph" w:styleId="Quote">
    <w:name w:val="Quote"/>
    <w:basedOn w:val="Normal"/>
    <w:next w:val="Normal"/>
    <w:link w:val="QuoteChar"/>
    <w:uiPriority w:val="29"/>
    <w:qFormat/>
    <w:rsid w:val="00C22495"/>
    <w:pPr>
      <w:spacing w:before="240" w:after="240" w:line="252" w:lineRule="auto"/>
      <w:ind w:left="864" w:right="864"/>
      <w:jc w:val="center"/>
    </w:pPr>
    <w:rPr>
      <w:rFonts w:asciiTheme="minorHAnsi" w:hAnsiTheme="minorHAnsi"/>
      <w:i/>
      <w:iCs/>
      <w:sz w:val="21"/>
    </w:rPr>
  </w:style>
  <w:style w:type="character" w:customStyle="1" w:styleId="QuoteChar">
    <w:name w:val="Quote Char"/>
    <w:basedOn w:val="DefaultParagraphFont"/>
    <w:link w:val="Quote"/>
    <w:uiPriority w:val="29"/>
    <w:rsid w:val="00C22495"/>
    <w:rPr>
      <w:i/>
      <w:iCs/>
    </w:rPr>
  </w:style>
  <w:style w:type="paragraph" w:styleId="IntenseQuote">
    <w:name w:val="Intense Quote"/>
    <w:basedOn w:val="Normal"/>
    <w:next w:val="Normal"/>
    <w:link w:val="IntenseQuoteChar"/>
    <w:uiPriority w:val="30"/>
    <w:qFormat/>
    <w:rsid w:val="00C2249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2249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22495"/>
    <w:rPr>
      <w:i/>
      <w:iCs/>
      <w:color w:val="595959" w:themeColor="text1" w:themeTint="A6"/>
    </w:rPr>
  </w:style>
  <w:style w:type="character" w:styleId="IntenseEmphasis">
    <w:name w:val="Intense Emphasis"/>
    <w:basedOn w:val="DefaultParagraphFont"/>
    <w:uiPriority w:val="21"/>
    <w:qFormat/>
    <w:rsid w:val="00C22495"/>
    <w:rPr>
      <w:b/>
      <w:bCs/>
      <w:i/>
      <w:iCs/>
    </w:rPr>
  </w:style>
  <w:style w:type="character" w:styleId="SubtleReference">
    <w:name w:val="Subtle Reference"/>
    <w:basedOn w:val="DefaultParagraphFont"/>
    <w:uiPriority w:val="31"/>
    <w:qFormat/>
    <w:rsid w:val="00C22495"/>
    <w:rPr>
      <w:smallCaps/>
      <w:color w:val="404040" w:themeColor="text1" w:themeTint="BF"/>
    </w:rPr>
  </w:style>
  <w:style w:type="character" w:styleId="IntenseReference">
    <w:name w:val="Intense Reference"/>
    <w:basedOn w:val="DefaultParagraphFont"/>
    <w:uiPriority w:val="32"/>
    <w:qFormat/>
    <w:rsid w:val="00C22495"/>
    <w:rPr>
      <w:b/>
      <w:bCs/>
      <w:smallCaps/>
      <w:u w:val="single"/>
    </w:rPr>
  </w:style>
  <w:style w:type="character" w:styleId="BookTitle">
    <w:name w:val="Book Title"/>
    <w:basedOn w:val="DefaultParagraphFont"/>
    <w:uiPriority w:val="33"/>
    <w:qFormat/>
    <w:rsid w:val="00C22495"/>
    <w:rPr>
      <w:b/>
      <w:bCs/>
      <w:smallCaps/>
    </w:rPr>
  </w:style>
  <w:style w:type="paragraph" w:styleId="NormalWeb">
    <w:name w:val="Normal (Web)"/>
    <w:basedOn w:val="Normal"/>
    <w:uiPriority w:val="99"/>
    <w:unhideWhenUsed/>
    <w:rsid w:val="00F45152"/>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A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340">
      <w:bodyDiv w:val="1"/>
      <w:marLeft w:val="0"/>
      <w:marRight w:val="0"/>
      <w:marTop w:val="0"/>
      <w:marBottom w:val="0"/>
      <w:divBdr>
        <w:top w:val="none" w:sz="0" w:space="0" w:color="auto"/>
        <w:left w:val="none" w:sz="0" w:space="0" w:color="auto"/>
        <w:bottom w:val="none" w:sz="0" w:space="0" w:color="auto"/>
        <w:right w:val="none" w:sz="0" w:space="0" w:color="auto"/>
      </w:divBdr>
    </w:div>
    <w:div w:id="372315071">
      <w:bodyDiv w:val="1"/>
      <w:marLeft w:val="0"/>
      <w:marRight w:val="0"/>
      <w:marTop w:val="0"/>
      <w:marBottom w:val="0"/>
      <w:divBdr>
        <w:top w:val="none" w:sz="0" w:space="0" w:color="auto"/>
        <w:left w:val="none" w:sz="0" w:space="0" w:color="auto"/>
        <w:bottom w:val="none" w:sz="0" w:space="0" w:color="auto"/>
        <w:right w:val="none" w:sz="0" w:space="0" w:color="auto"/>
      </w:divBdr>
      <w:divsChild>
        <w:div w:id="1739936580">
          <w:marLeft w:val="0"/>
          <w:marRight w:val="0"/>
          <w:marTop w:val="0"/>
          <w:marBottom w:val="0"/>
          <w:divBdr>
            <w:top w:val="none" w:sz="0" w:space="0" w:color="auto"/>
            <w:left w:val="none" w:sz="0" w:space="0" w:color="auto"/>
            <w:bottom w:val="none" w:sz="0" w:space="0" w:color="auto"/>
            <w:right w:val="none" w:sz="0" w:space="0" w:color="auto"/>
          </w:divBdr>
        </w:div>
        <w:div w:id="51462873">
          <w:marLeft w:val="0"/>
          <w:marRight w:val="0"/>
          <w:marTop w:val="0"/>
          <w:marBottom w:val="0"/>
          <w:divBdr>
            <w:top w:val="none" w:sz="0" w:space="0" w:color="auto"/>
            <w:left w:val="none" w:sz="0" w:space="0" w:color="auto"/>
            <w:bottom w:val="none" w:sz="0" w:space="0" w:color="auto"/>
            <w:right w:val="none" w:sz="0" w:space="0" w:color="auto"/>
          </w:divBdr>
        </w:div>
        <w:div w:id="529802228">
          <w:marLeft w:val="0"/>
          <w:marRight w:val="0"/>
          <w:marTop w:val="0"/>
          <w:marBottom w:val="0"/>
          <w:divBdr>
            <w:top w:val="none" w:sz="0" w:space="0" w:color="auto"/>
            <w:left w:val="none" w:sz="0" w:space="0" w:color="auto"/>
            <w:bottom w:val="none" w:sz="0" w:space="0" w:color="auto"/>
            <w:right w:val="none" w:sz="0" w:space="0" w:color="auto"/>
          </w:divBdr>
        </w:div>
        <w:div w:id="1247498575">
          <w:marLeft w:val="0"/>
          <w:marRight w:val="0"/>
          <w:marTop w:val="0"/>
          <w:marBottom w:val="0"/>
          <w:divBdr>
            <w:top w:val="none" w:sz="0" w:space="0" w:color="auto"/>
            <w:left w:val="none" w:sz="0" w:space="0" w:color="auto"/>
            <w:bottom w:val="none" w:sz="0" w:space="0" w:color="auto"/>
            <w:right w:val="none" w:sz="0" w:space="0" w:color="auto"/>
          </w:divBdr>
        </w:div>
        <w:div w:id="1895384814">
          <w:marLeft w:val="0"/>
          <w:marRight w:val="0"/>
          <w:marTop w:val="0"/>
          <w:marBottom w:val="0"/>
          <w:divBdr>
            <w:top w:val="none" w:sz="0" w:space="0" w:color="auto"/>
            <w:left w:val="none" w:sz="0" w:space="0" w:color="auto"/>
            <w:bottom w:val="none" w:sz="0" w:space="0" w:color="auto"/>
            <w:right w:val="none" w:sz="0" w:space="0" w:color="auto"/>
          </w:divBdr>
        </w:div>
        <w:div w:id="713698278">
          <w:marLeft w:val="0"/>
          <w:marRight w:val="0"/>
          <w:marTop w:val="0"/>
          <w:marBottom w:val="0"/>
          <w:divBdr>
            <w:top w:val="none" w:sz="0" w:space="0" w:color="auto"/>
            <w:left w:val="none" w:sz="0" w:space="0" w:color="auto"/>
            <w:bottom w:val="none" w:sz="0" w:space="0" w:color="auto"/>
            <w:right w:val="none" w:sz="0" w:space="0" w:color="auto"/>
          </w:divBdr>
        </w:div>
        <w:div w:id="994531258">
          <w:marLeft w:val="0"/>
          <w:marRight w:val="0"/>
          <w:marTop w:val="0"/>
          <w:marBottom w:val="0"/>
          <w:divBdr>
            <w:top w:val="none" w:sz="0" w:space="0" w:color="auto"/>
            <w:left w:val="none" w:sz="0" w:space="0" w:color="auto"/>
            <w:bottom w:val="none" w:sz="0" w:space="0" w:color="auto"/>
            <w:right w:val="none" w:sz="0" w:space="0" w:color="auto"/>
          </w:divBdr>
        </w:div>
        <w:div w:id="629242343">
          <w:marLeft w:val="0"/>
          <w:marRight w:val="0"/>
          <w:marTop w:val="0"/>
          <w:marBottom w:val="0"/>
          <w:divBdr>
            <w:top w:val="none" w:sz="0" w:space="0" w:color="auto"/>
            <w:left w:val="none" w:sz="0" w:space="0" w:color="auto"/>
            <w:bottom w:val="none" w:sz="0" w:space="0" w:color="auto"/>
            <w:right w:val="none" w:sz="0" w:space="0" w:color="auto"/>
          </w:divBdr>
        </w:div>
        <w:div w:id="1151945154">
          <w:marLeft w:val="0"/>
          <w:marRight w:val="0"/>
          <w:marTop w:val="0"/>
          <w:marBottom w:val="0"/>
          <w:divBdr>
            <w:top w:val="none" w:sz="0" w:space="0" w:color="auto"/>
            <w:left w:val="none" w:sz="0" w:space="0" w:color="auto"/>
            <w:bottom w:val="none" w:sz="0" w:space="0" w:color="auto"/>
            <w:right w:val="none" w:sz="0" w:space="0" w:color="auto"/>
          </w:divBdr>
        </w:div>
        <w:div w:id="1032803949">
          <w:marLeft w:val="0"/>
          <w:marRight w:val="0"/>
          <w:marTop w:val="0"/>
          <w:marBottom w:val="0"/>
          <w:divBdr>
            <w:top w:val="none" w:sz="0" w:space="0" w:color="auto"/>
            <w:left w:val="none" w:sz="0" w:space="0" w:color="auto"/>
            <w:bottom w:val="none" w:sz="0" w:space="0" w:color="auto"/>
            <w:right w:val="none" w:sz="0" w:space="0" w:color="auto"/>
          </w:divBdr>
        </w:div>
        <w:div w:id="1193373504">
          <w:marLeft w:val="0"/>
          <w:marRight w:val="0"/>
          <w:marTop w:val="0"/>
          <w:marBottom w:val="0"/>
          <w:divBdr>
            <w:top w:val="none" w:sz="0" w:space="0" w:color="auto"/>
            <w:left w:val="none" w:sz="0" w:space="0" w:color="auto"/>
            <w:bottom w:val="none" w:sz="0" w:space="0" w:color="auto"/>
            <w:right w:val="none" w:sz="0" w:space="0" w:color="auto"/>
          </w:divBdr>
        </w:div>
        <w:div w:id="334040313">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831718891">
          <w:marLeft w:val="0"/>
          <w:marRight w:val="0"/>
          <w:marTop w:val="0"/>
          <w:marBottom w:val="0"/>
          <w:divBdr>
            <w:top w:val="none" w:sz="0" w:space="0" w:color="auto"/>
            <w:left w:val="none" w:sz="0" w:space="0" w:color="auto"/>
            <w:bottom w:val="none" w:sz="0" w:space="0" w:color="auto"/>
            <w:right w:val="none" w:sz="0" w:space="0" w:color="auto"/>
          </w:divBdr>
        </w:div>
        <w:div w:id="220137809">
          <w:marLeft w:val="0"/>
          <w:marRight w:val="0"/>
          <w:marTop w:val="0"/>
          <w:marBottom w:val="0"/>
          <w:divBdr>
            <w:top w:val="none" w:sz="0" w:space="0" w:color="auto"/>
            <w:left w:val="none" w:sz="0" w:space="0" w:color="auto"/>
            <w:bottom w:val="none" w:sz="0" w:space="0" w:color="auto"/>
            <w:right w:val="none" w:sz="0" w:space="0" w:color="auto"/>
          </w:divBdr>
        </w:div>
        <w:div w:id="1707099026">
          <w:marLeft w:val="0"/>
          <w:marRight w:val="0"/>
          <w:marTop w:val="0"/>
          <w:marBottom w:val="0"/>
          <w:divBdr>
            <w:top w:val="none" w:sz="0" w:space="0" w:color="auto"/>
            <w:left w:val="none" w:sz="0" w:space="0" w:color="auto"/>
            <w:bottom w:val="none" w:sz="0" w:space="0" w:color="auto"/>
            <w:right w:val="none" w:sz="0" w:space="0" w:color="auto"/>
          </w:divBdr>
        </w:div>
        <w:div w:id="1119256411">
          <w:marLeft w:val="0"/>
          <w:marRight w:val="0"/>
          <w:marTop w:val="0"/>
          <w:marBottom w:val="0"/>
          <w:divBdr>
            <w:top w:val="none" w:sz="0" w:space="0" w:color="auto"/>
            <w:left w:val="none" w:sz="0" w:space="0" w:color="auto"/>
            <w:bottom w:val="none" w:sz="0" w:space="0" w:color="auto"/>
            <w:right w:val="none" w:sz="0" w:space="0" w:color="auto"/>
          </w:divBdr>
        </w:div>
        <w:div w:id="1763136585">
          <w:marLeft w:val="0"/>
          <w:marRight w:val="0"/>
          <w:marTop w:val="0"/>
          <w:marBottom w:val="0"/>
          <w:divBdr>
            <w:top w:val="none" w:sz="0" w:space="0" w:color="auto"/>
            <w:left w:val="none" w:sz="0" w:space="0" w:color="auto"/>
            <w:bottom w:val="none" w:sz="0" w:space="0" w:color="auto"/>
            <w:right w:val="none" w:sz="0" w:space="0" w:color="auto"/>
          </w:divBdr>
        </w:div>
        <w:div w:id="103694361">
          <w:marLeft w:val="0"/>
          <w:marRight w:val="0"/>
          <w:marTop w:val="0"/>
          <w:marBottom w:val="0"/>
          <w:divBdr>
            <w:top w:val="none" w:sz="0" w:space="0" w:color="auto"/>
            <w:left w:val="none" w:sz="0" w:space="0" w:color="auto"/>
            <w:bottom w:val="none" w:sz="0" w:space="0" w:color="auto"/>
            <w:right w:val="none" w:sz="0" w:space="0" w:color="auto"/>
          </w:divBdr>
        </w:div>
        <w:div w:id="248975716">
          <w:marLeft w:val="0"/>
          <w:marRight w:val="0"/>
          <w:marTop w:val="0"/>
          <w:marBottom w:val="0"/>
          <w:divBdr>
            <w:top w:val="none" w:sz="0" w:space="0" w:color="auto"/>
            <w:left w:val="none" w:sz="0" w:space="0" w:color="auto"/>
            <w:bottom w:val="none" w:sz="0" w:space="0" w:color="auto"/>
            <w:right w:val="none" w:sz="0" w:space="0" w:color="auto"/>
          </w:divBdr>
        </w:div>
        <w:div w:id="1166557101">
          <w:marLeft w:val="0"/>
          <w:marRight w:val="0"/>
          <w:marTop w:val="0"/>
          <w:marBottom w:val="0"/>
          <w:divBdr>
            <w:top w:val="none" w:sz="0" w:space="0" w:color="auto"/>
            <w:left w:val="none" w:sz="0" w:space="0" w:color="auto"/>
            <w:bottom w:val="none" w:sz="0" w:space="0" w:color="auto"/>
            <w:right w:val="none" w:sz="0" w:space="0" w:color="auto"/>
          </w:divBdr>
        </w:div>
        <w:div w:id="1992824186">
          <w:marLeft w:val="0"/>
          <w:marRight w:val="0"/>
          <w:marTop w:val="0"/>
          <w:marBottom w:val="0"/>
          <w:divBdr>
            <w:top w:val="none" w:sz="0" w:space="0" w:color="auto"/>
            <w:left w:val="none" w:sz="0" w:space="0" w:color="auto"/>
            <w:bottom w:val="none" w:sz="0" w:space="0" w:color="auto"/>
            <w:right w:val="none" w:sz="0" w:space="0" w:color="auto"/>
          </w:divBdr>
        </w:div>
        <w:div w:id="1835148590">
          <w:marLeft w:val="0"/>
          <w:marRight w:val="0"/>
          <w:marTop w:val="0"/>
          <w:marBottom w:val="0"/>
          <w:divBdr>
            <w:top w:val="none" w:sz="0" w:space="0" w:color="auto"/>
            <w:left w:val="none" w:sz="0" w:space="0" w:color="auto"/>
            <w:bottom w:val="none" w:sz="0" w:space="0" w:color="auto"/>
            <w:right w:val="none" w:sz="0" w:space="0" w:color="auto"/>
          </w:divBdr>
        </w:div>
        <w:div w:id="1664770275">
          <w:marLeft w:val="0"/>
          <w:marRight w:val="0"/>
          <w:marTop w:val="0"/>
          <w:marBottom w:val="0"/>
          <w:divBdr>
            <w:top w:val="none" w:sz="0" w:space="0" w:color="auto"/>
            <w:left w:val="none" w:sz="0" w:space="0" w:color="auto"/>
            <w:bottom w:val="none" w:sz="0" w:space="0" w:color="auto"/>
            <w:right w:val="none" w:sz="0" w:space="0" w:color="auto"/>
          </w:divBdr>
        </w:div>
        <w:div w:id="2041125324">
          <w:marLeft w:val="0"/>
          <w:marRight w:val="0"/>
          <w:marTop w:val="0"/>
          <w:marBottom w:val="0"/>
          <w:divBdr>
            <w:top w:val="none" w:sz="0" w:space="0" w:color="auto"/>
            <w:left w:val="none" w:sz="0" w:space="0" w:color="auto"/>
            <w:bottom w:val="none" w:sz="0" w:space="0" w:color="auto"/>
            <w:right w:val="none" w:sz="0" w:space="0" w:color="auto"/>
          </w:divBdr>
        </w:div>
        <w:div w:id="1228688065">
          <w:marLeft w:val="0"/>
          <w:marRight w:val="0"/>
          <w:marTop w:val="0"/>
          <w:marBottom w:val="0"/>
          <w:divBdr>
            <w:top w:val="none" w:sz="0" w:space="0" w:color="auto"/>
            <w:left w:val="none" w:sz="0" w:space="0" w:color="auto"/>
            <w:bottom w:val="none" w:sz="0" w:space="0" w:color="auto"/>
            <w:right w:val="none" w:sz="0" w:space="0" w:color="auto"/>
          </w:divBdr>
        </w:div>
        <w:div w:id="1967002310">
          <w:marLeft w:val="0"/>
          <w:marRight w:val="0"/>
          <w:marTop w:val="0"/>
          <w:marBottom w:val="0"/>
          <w:divBdr>
            <w:top w:val="none" w:sz="0" w:space="0" w:color="auto"/>
            <w:left w:val="none" w:sz="0" w:space="0" w:color="auto"/>
            <w:bottom w:val="none" w:sz="0" w:space="0" w:color="auto"/>
            <w:right w:val="none" w:sz="0" w:space="0" w:color="auto"/>
          </w:divBdr>
        </w:div>
        <w:div w:id="1420902294">
          <w:marLeft w:val="0"/>
          <w:marRight w:val="0"/>
          <w:marTop w:val="0"/>
          <w:marBottom w:val="0"/>
          <w:divBdr>
            <w:top w:val="none" w:sz="0" w:space="0" w:color="auto"/>
            <w:left w:val="none" w:sz="0" w:space="0" w:color="auto"/>
            <w:bottom w:val="none" w:sz="0" w:space="0" w:color="auto"/>
            <w:right w:val="none" w:sz="0" w:space="0" w:color="auto"/>
          </w:divBdr>
        </w:div>
        <w:div w:id="1853101566">
          <w:marLeft w:val="0"/>
          <w:marRight w:val="0"/>
          <w:marTop w:val="0"/>
          <w:marBottom w:val="0"/>
          <w:divBdr>
            <w:top w:val="none" w:sz="0" w:space="0" w:color="auto"/>
            <w:left w:val="none" w:sz="0" w:space="0" w:color="auto"/>
            <w:bottom w:val="none" w:sz="0" w:space="0" w:color="auto"/>
            <w:right w:val="none" w:sz="0" w:space="0" w:color="auto"/>
          </w:divBdr>
        </w:div>
        <w:div w:id="1308167088">
          <w:marLeft w:val="0"/>
          <w:marRight w:val="0"/>
          <w:marTop w:val="0"/>
          <w:marBottom w:val="0"/>
          <w:divBdr>
            <w:top w:val="none" w:sz="0" w:space="0" w:color="auto"/>
            <w:left w:val="none" w:sz="0" w:space="0" w:color="auto"/>
            <w:bottom w:val="none" w:sz="0" w:space="0" w:color="auto"/>
            <w:right w:val="none" w:sz="0" w:space="0" w:color="auto"/>
          </w:divBdr>
        </w:div>
        <w:div w:id="2033795743">
          <w:marLeft w:val="0"/>
          <w:marRight w:val="0"/>
          <w:marTop w:val="0"/>
          <w:marBottom w:val="0"/>
          <w:divBdr>
            <w:top w:val="none" w:sz="0" w:space="0" w:color="auto"/>
            <w:left w:val="none" w:sz="0" w:space="0" w:color="auto"/>
            <w:bottom w:val="none" w:sz="0" w:space="0" w:color="auto"/>
            <w:right w:val="none" w:sz="0" w:space="0" w:color="auto"/>
          </w:divBdr>
        </w:div>
        <w:div w:id="1992976317">
          <w:marLeft w:val="0"/>
          <w:marRight w:val="0"/>
          <w:marTop w:val="0"/>
          <w:marBottom w:val="0"/>
          <w:divBdr>
            <w:top w:val="none" w:sz="0" w:space="0" w:color="auto"/>
            <w:left w:val="none" w:sz="0" w:space="0" w:color="auto"/>
            <w:bottom w:val="none" w:sz="0" w:space="0" w:color="auto"/>
            <w:right w:val="none" w:sz="0" w:space="0" w:color="auto"/>
          </w:divBdr>
        </w:div>
        <w:div w:id="1580482164">
          <w:marLeft w:val="0"/>
          <w:marRight w:val="0"/>
          <w:marTop w:val="0"/>
          <w:marBottom w:val="0"/>
          <w:divBdr>
            <w:top w:val="none" w:sz="0" w:space="0" w:color="auto"/>
            <w:left w:val="none" w:sz="0" w:space="0" w:color="auto"/>
            <w:bottom w:val="none" w:sz="0" w:space="0" w:color="auto"/>
            <w:right w:val="none" w:sz="0" w:space="0" w:color="auto"/>
          </w:divBdr>
        </w:div>
        <w:div w:id="112022046">
          <w:marLeft w:val="0"/>
          <w:marRight w:val="0"/>
          <w:marTop w:val="0"/>
          <w:marBottom w:val="0"/>
          <w:divBdr>
            <w:top w:val="none" w:sz="0" w:space="0" w:color="auto"/>
            <w:left w:val="none" w:sz="0" w:space="0" w:color="auto"/>
            <w:bottom w:val="none" w:sz="0" w:space="0" w:color="auto"/>
            <w:right w:val="none" w:sz="0" w:space="0" w:color="auto"/>
          </w:divBdr>
        </w:div>
        <w:div w:id="1680347049">
          <w:marLeft w:val="0"/>
          <w:marRight w:val="0"/>
          <w:marTop w:val="0"/>
          <w:marBottom w:val="0"/>
          <w:divBdr>
            <w:top w:val="none" w:sz="0" w:space="0" w:color="auto"/>
            <w:left w:val="none" w:sz="0" w:space="0" w:color="auto"/>
            <w:bottom w:val="none" w:sz="0" w:space="0" w:color="auto"/>
            <w:right w:val="none" w:sz="0" w:space="0" w:color="auto"/>
          </w:divBdr>
        </w:div>
        <w:div w:id="1378627714">
          <w:marLeft w:val="0"/>
          <w:marRight w:val="0"/>
          <w:marTop w:val="0"/>
          <w:marBottom w:val="0"/>
          <w:divBdr>
            <w:top w:val="none" w:sz="0" w:space="0" w:color="auto"/>
            <w:left w:val="none" w:sz="0" w:space="0" w:color="auto"/>
            <w:bottom w:val="none" w:sz="0" w:space="0" w:color="auto"/>
            <w:right w:val="none" w:sz="0" w:space="0" w:color="auto"/>
          </w:divBdr>
        </w:div>
        <w:div w:id="2052487655">
          <w:marLeft w:val="0"/>
          <w:marRight w:val="0"/>
          <w:marTop w:val="0"/>
          <w:marBottom w:val="0"/>
          <w:divBdr>
            <w:top w:val="none" w:sz="0" w:space="0" w:color="auto"/>
            <w:left w:val="none" w:sz="0" w:space="0" w:color="auto"/>
            <w:bottom w:val="none" w:sz="0" w:space="0" w:color="auto"/>
            <w:right w:val="none" w:sz="0" w:space="0" w:color="auto"/>
          </w:divBdr>
        </w:div>
        <w:div w:id="1162744209">
          <w:marLeft w:val="0"/>
          <w:marRight w:val="0"/>
          <w:marTop w:val="0"/>
          <w:marBottom w:val="0"/>
          <w:divBdr>
            <w:top w:val="none" w:sz="0" w:space="0" w:color="auto"/>
            <w:left w:val="none" w:sz="0" w:space="0" w:color="auto"/>
            <w:bottom w:val="none" w:sz="0" w:space="0" w:color="auto"/>
            <w:right w:val="none" w:sz="0" w:space="0" w:color="auto"/>
          </w:divBdr>
        </w:div>
        <w:div w:id="125895296">
          <w:marLeft w:val="0"/>
          <w:marRight w:val="0"/>
          <w:marTop w:val="0"/>
          <w:marBottom w:val="0"/>
          <w:divBdr>
            <w:top w:val="none" w:sz="0" w:space="0" w:color="auto"/>
            <w:left w:val="none" w:sz="0" w:space="0" w:color="auto"/>
            <w:bottom w:val="none" w:sz="0" w:space="0" w:color="auto"/>
            <w:right w:val="none" w:sz="0" w:space="0" w:color="auto"/>
          </w:divBdr>
        </w:div>
        <w:div w:id="1887990494">
          <w:marLeft w:val="0"/>
          <w:marRight w:val="0"/>
          <w:marTop w:val="0"/>
          <w:marBottom w:val="0"/>
          <w:divBdr>
            <w:top w:val="none" w:sz="0" w:space="0" w:color="auto"/>
            <w:left w:val="none" w:sz="0" w:space="0" w:color="auto"/>
            <w:bottom w:val="none" w:sz="0" w:space="0" w:color="auto"/>
            <w:right w:val="none" w:sz="0" w:space="0" w:color="auto"/>
          </w:divBdr>
        </w:div>
        <w:div w:id="1359506714">
          <w:marLeft w:val="0"/>
          <w:marRight w:val="0"/>
          <w:marTop w:val="0"/>
          <w:marBottom w:val="0"/>
          <w:divBdr>
            <w:top w:val="none" w:sz="0" w:space="0" w:color="auto"/>
            <w:left w:val="none" w:sz="0" w:space="0" w:color="auto"/>
            <w:bottom w:val="none" w:sz="0" w:space="0" w:color="auto"/>
            <w:right w:val="none" w:sz="0" w:space="0" w:color="auto"/>
          </w:divBdr>
        </w:div>
      </w:divsChild>
    </w:div>
    <w:div w:id="738787945">
      <w:bodyDiv w:val="1"/>
      <w:marLeft w:val="0"/>
      <w:marRight w:val="0"/>
      <w:marTop w:val="0"/>
      <w:marBottom w:val="0"/>
      <w:divBdr>
        <w:top w:val="none" w:sz="0" w:space="0" w:color="auto"/>
        <w:left w:val="none" w:sz="0" w:space="0" w:color="auto"/>
        <w:bottom w:val="none" w:sz="0" w:space="0" w:color="auto"/>
        <w:right w:val="none" w:sz="0" w:space="0" w:color="auto"/>
      </w:divBdr>
      <w:divsChild>
        <w:div w:id="192809834">
          <w:marLeft w:val="0"/>
          <w:marRight w:val="0"/>
          <w:marTop w:val="0"/>
          <w:marBottom w:val="0"/>
          <w:divBdr>
            <w:top w:val="none" w:sz="0" w:space="0" w:color="auto"/>
            <w:left w:val="none" w:sz="0" w:space="0" w:color="auto"/>
            <w:bottom w:val="none" w:sz="0" w:space="0" w:color="auto"/>
            <w:right w:val="none" w:sz="0" w:space="0" w:color="auto"/>
          </w:divBdr>
        </w:div>
        <w:div w:id="1730762297">
          <w:marLeft w:val="0"/>
          <w:marRight w:val="0"/>
          <w:marTop w:val="0"/>
          <w:marBottom w:val="0"/>
          <w:divBdr>
            <w:top w:val="none" w:sz="0" w:space="0" w:color="auto"/>
            <w:left w:val="none" w:sz="0" w:space="0" w:color="auto"/>
            <w:bottom w:val="none" w:sz="0" w:space="0" w:color="auto"/>
            <w:right w:val="none" w:sz="0" w:space="0" w:color="auto"/>
          </w:divBdr>
        </w:div>
        <w:div w:id="1862206295">
          <w:marLeft w:val="0"/>
          <w:marRight w:val="0"/>
          <w:marTop w:val="0"/>
          <w:marBottom w:val="0"/>
          <w:divBdr>
            <w:top w:val="none" w:sz="0" w:space="0" w:color="auto"/>
            <w:left w:val="none" w:sz="0" w:space="0" w:color="auto"/>
            <w:bottom w:val="none" w:sz="0" w:space="0" w:color="auto"/>
            <w:right w:val="none" w:sz="0" w:space="0" w:color="auto"/>
          </w:divBdr>
        </w:div>
        <w:div w:id="753403294">
          <w:marLeft w:val="0"/>
          <w:marRight w:val="0"/>
          <w:marTop w:val="0"/>
          <w:marBottom w:val="0"/>
          <w:divBdr>
            <w:top w:val="none" w:sz="0" w:space="0" w:color="auto"/>
            <w:left w:val="none" w:sz="0" w:space="0" w:color="auto"/>
            <w:bottom w:val="none" w:sz="0" w:space="0" w:color="auto"/>
            <w:right w:val="none" w:sz="0" w:space="0" w:color="auto"/>
          </w:divBdr>
        </w:div>
        <w:div w:id="1975132134">
          <w:marLeft w:val="0"/>
          <w:marRight w:val="0"/>
          <w:marTop w:val="0"/>
          <w:marBottom w:val="0"/>
          <w:divBdr>
            <w:top w:val="none" w:sz="0" w:space="0" w:color="auto"/>
            <w:left w:val="none" w:sz="0" w:space="0" w:color="auto"/>
            <w:bottom w:val="none" w:sz="0" w:space="0" w:color="auto"/>
            <w:right w:val="none" w:sz="0" w:space="0" w:color="auto"/>
          </w:divBdr>
        </w:div>
        <w:div w:id="1409108077">
          <w:marLeft w:val="0"/>
          <w:marRight w:val="0"/>
          <w:marTop w:val="0"/>
          <w:marBottom w:val="0"/>
          <w:divBdr>
            <w:top w:val="none" w:sz="0" w:space="0" w:color="auto"/>
            <w:left w:val="none" w:sz="0" w:space="0" w:color="auto"/>
            <w:bottom w:val="none" w:sz="0" w:space="0" w:color="auto"/>
            <w:right w:val="none" w:sz="0" w:space="0" w:color="auto"/>
          </w:divBdr>
        </w:div>
        <w:div w:id="667248539">
          <w:marLeft w:val="0"/>
          <w:marRight w:val="0"/>
          <w:marTop w:val="0"/>
          <w:marBottom w:val="0"/>
          <w:divBdr>
            <w:top w:val="none" w:sz="0" w:space="0" w:color="auto"/>
            <w:left w:val="none" w:sz="0" w:space="0" w:color="auto"/>
            <w:bottom w:val="none" w:sz="0" w:space="0" w:color="auto"/>
            <w:right w:val="none" w:sz="0" w:space="0" w:color="auto"/>
          </w:divBdr>
        </w:div>
        <w:div w:id="1257209354">
          <w:marLeft w:val="0"/>
          <w:marRight w:val="0"/>
          <w:marTop w:val="0"/>
          <w:marBottom w:val="0"/>
          <w:divBdr>
            <w:top w:val="none" w:sz="0" w:space="0" w:color="auto"/>
            <w:left w:val="none" w:sz="0" w:space="0" w:color="auto"/>
            <w:bottom w:val="none" w:sz="0" w:space="0" w:color="auto"/>
            <w:right w:val="none" w:sz="0" w:space="0" w:color="auto"/>
          </w:divBdr>
        </w:div>
        <w:div w:id="1735663185">
          <w:marLeft w:val="0"/>
          <w:marRight w:val="0"/>
          <w:marTop w:val="0"/>
          <w:marBottom w:val="0"/>
          <w:divBdr>
            <w:top w:val="none" w:sz="0" w:space="0" w:color="auto"/>
            <w:left w:val="none" w:sz="0" w:space="0" w:color="auto"/>
            <w:bottom w:val="none" w:sz="0" w:space="0" w:color="auto"/>
            <w:right w:val="none" w:sz="0" w:space="0" w:color="auto"/>
          </w:divBdr>
        </w:div>
        <w:div w:id="469175953">
          <w:marLeft w:val="0"/>
          <w:marRight w:val="0"/>
          <w:marTop w:val="0"/>
          <w:marBottom w:val="0"/>
          <w:divBdr>
            <w:top w:val="none" w:sz="0" w:space="0" w:color="auto"/>
            <w:left w:val="none" w:sz="0" w:space="0" w:color="auto"/>
            <w:bottom w:val="none" w:sz="0" w:space="0" w:color="auto"/>
            <w:right w:val="none" w:sz="0" w:space="0" w:color="auto"/>
          </w:divBdr>
        </w:div>
        <w:div w:id="1779372686">
          <w:marLeft w:val="0"/>
          <w:marRight w:val="0"/>
          <w:marTop w:val="0"/>
          <w:marBottom w:val="0"/>
          <w:divBdr>
            <w:top w:val="none" w:sz="0" w:space="0" w:color="auto"/>
            <w:left w:val="none" w:sz="0" w:space="0" w:color="auto"/>
            <w:bottom w:val="none" w:sz="0" w:space="0" w:color="auto"/>
            <w:right w:val="none" w:sz="0" w:space="0" w:color="auto"/>
          </w:divBdr>
        </w:div>
        <w:div w:id="1697657401">
          <w:marLeft w:val="0"/>
          <w:marRight w:val="0"/>
          <w:marTop w:val="0"/>
          <w:marBottom w:val="0"/>
          <w:divBdr>
            <w:top w:val="none" w:sz="0" w:space="0" w:color="auto"/>
            <w:left w:val="none" w:sz="0" w:space="0" w:color="auto"/>
            <w:bottom w:val="none" w:sz="0" w:space="0" w:color="auto"/>
            <w:right w:val="none" w:sz="0" w:space="0" w:color="auto"/>
          </w:divBdr>
        </w:div>
        <w:div w:id="1394963650">
          <w:marLeft w:val="0"/>
          <w:marRight w:val="0"/>
          <w:marTop w:val="0"/>
          <w:marBottom w:val="0"/>
          <w:divBdr>
            <w:top w:val="none" w:sz="0" w:space="0" w:color="auto"/>
            <w:left w:val="none" w:sz="0" w:space="0" w:color="auto"/>
            <w:bottom w:val="none" w:sz="0" w:space="0" w:color="auto"/>
            <w:right w:val="none" w:sz="0" w:space="0" w:color="auto"/>
          </w:divBdr>
        </w:div>
        <w:div w:id="1710954678">
          <w:marLeft w:val="0"/>
          <w:marRight w:val="0"/>
          <w:marTop w:val="0"/>
          <w:marBottom w:val="0"/>
          <w:divBdr>
            <w:top w:val="none" w:sz="0" w:space="0" w:color="auto"/>
            <w:left w:val="none" w:sz="0" w:space="0" w:color="auto"/>
            <w:bottom w:val="none" w:sz="0" w:space="0" w:color="auto"/>
            <w:right w:val="none" w:sz="0" w:space="0" w:color="auto"/>
          </w:divBdr>
        </w:div>
        <w:div w:id="448206867">
          <w:marLeft w:val="0"/>
          <w:marRight w:val="0"/>
          <w:marTop w:val="0"/>
          <w:marBottom w:val="0"/>
          <w:divBdr>
            <w:top w:val="none" w:sz="0" w:space="0" w:color="auto"/>
            <w:left w:val="none" w:sz="0" w:space="0" w:color="auto"/>
            <w:bottom w:val="none" w:sz="0" w:space="0" w:color="auto"/>
            <w:right w:val="none" w:sz="0" w:space="0" w:color="auto"/>
          </w:divBdr>
        </w:div>
        <w:div w:id="331688420">
          <w:marLeft w:val="0"/>
          <w:marRight w:val="0"/>
          <w:marTop w:val="0"/>
          <w:marBottom w:val="0"/>
          <w:divBdr>
            <w:top w:val="none" w:sz="0" w:space="0" w:color="auto"/>
            <w:left w:val="none" w:sz="0" w:space="0" w:color="auto"/>
            <w:bottom w:val="none" w:sz="0" w:space="0" w:color="auto"/>
            <w:right w:val="none" w:sz="0" w:space="0" w:color="auto"/>
          </w:divBdr>
        </w:div>
        <w:div w:id="772674518">
          <w:marLeft w:val="0"/>
          <w:marRight w:val="0"/>
          <w:marTop w:val="0"/>
          <w:marBottom w:val="0"/>
          <w:divBdr>
            <w:top w:val="none" w:sz="0" w:space="0" w:color="auto"/>
            <w:left w:val="none" w:sz="0" w:space="0" w:color="auto"/>
            <w:bottom w:val="none" w:sz="0" w:space="0" w:color="auto"/>
            <w:right w:val="none" w:sz="0" w:space="0" w:color="auto"/>
          </w:divBdr>
        </w:div>
        <w:div w:id="92437163">
          <w:marLeft w:val="0"/>
          <w:marRight w:val="0"/>
          <w:marTop w:val="0"/>
          <w:marBottom w:val="0"/>
          <w:divBdr>
            <w:top w:val="none" w:sz="0" w:space="0" w:color="auto"/>
            <w:left w:val="none" w:sz="0" w:space="0" w:color="auto"/>
            <w:bottom w:val="none" w:sz="0" w:space="0" w:color="auto"/>
            <w:right w:val="none" w:sz="0" w:space="0" w:color="auto"/>
          </w:divBdr>
        </w:div>
        <w:div w:id="594439059">
          <w:marLeft w:val="0"/>
          <w:marRight w:val="0"/>
          <w:marTop w:val="0"/>
          <w:marBottom w:val="0"/>
          <w:divBdr>
            <w:top w:val="none" w:sz="0" w:space="0" w:color="auto"/>
            <w:left w:val="none" w:sz="0" w:space="0" w:color="auto"/>
            <w:bottom w:val="none" w:sz="0" w:space="0" w:color="auto"/>
            <w:right w:val="none" w:sz="0" w:space="0" w:color="auto"/>
          </w:divBdr>
        </w:div>
        <w:div w:id="144782614">
          <w:marLeft w:val="0"/>
          <w:marRight w:val="0"/>
          <w:marTop w:val="0"/>
          <w:marBottom w:val="0"/>
          <w:divBdr>
            <w:top w:val="none" w:sz="0" w:space="0" w:color="auto"/>
            <w:left w:val="none" w:sz="0" w:space="0" w:color="auto"/>
            <w:bottom w:val="none" w:sz="0" w:space="0" w:color="auto"/>
            <w:right w:val="none" w:sz="0" w:space="0" w:color="auto"/>
          </w:divBdr>
        </w:div>
        <w:div w:id="862015241">
          <w:marLeft w:val="0"/>
          <w:marRight w:val="0"/>
          <w:marTop w:val="0"/>
          <w:marBottom w:val="0"/>
          <w:divBdr>
            <w:top w:val="none" w:sz="0" w:space="0" w:color="auto"/>
            <w:left w:val="none" w:sz="0" w:space="0" w:color="auto"/>
            <w:bottom w:val="none" w:sz="0" w:space="0" w:color="auto"/>
            <w:right w:val="none" w:sz="0" w:space="0" w:color="auto"/>
          </w:divBdr>
        </w:div>
        <w:div w:id="525295740">
          <w:marLeft w:val="0"/>
          <w:marRight w:val="0"/>
          <w:marTop w:val="0"/>
          <w:marBottom w:val="0"/>
          <w:divBdr>
            <w:top w:val="none" w:sz="0" w:space="0" w:color="auto"/>
            <w:left w:val="none" w:sz="0" w:space="0" w:color="auto"/>
            <w:bottom w:val="none" w:sz="0" w:space="0" w:color="auto"/>
            <w:right w:val="none" w:sz="0" w:space="0" w:color="auto"/>
          </w:divBdr>
        </w:div>
        <w:div w:id="293606778">
          <w:marLeft w:val="0"/>
          <w:marRight w:val="0"/>
          <w:marTop w:val="0"/>
          <w:marBottom w:val="0"/>
          <w:divBdr>
            <w:top w:val="none" w:sz="0" w:space="0" w:color="auto"/>
            <w:left w:val="none" w:sz="0" w:space="0" w:color="auto"/>
            <w:bottom w:val="none" w:sz="0" w:space="0" w:color="auto"/>
            <w:right w:val="none" w:sz="0" w:space="0" w:color="auto"/>
          </w:divBdr>
        </w:div>
        <w:div w:id="2036809424">
          <w:marLeft w:val="0"/>
          <w:marRight w:val="0"/>
          <w:marTop w:val="0"/>
          <w:marBottom w:val="0"/>
          <w:divBdr>
            <w:top w:val="none" w:sz="0" w:space="0" w:color="auto"/>
            <w:left w:val="none" w:sz="0" w:space="0" w:color="auto"/>
            <w:bottom w:val="none" w:sz="0" w:space="0" w:color="auto"/>
            <w:right w:val="none" w:sz="0" w:space="0" w:color="auto"/>
          </w:divBdr>
        </w:div>
        <w:div w:id="1435132576">
          <w:marLeft w:val="0"/>
          <w:marRight w:val="0"/>
          <w:marTop w:val="0"/>
          <w:marBottom w:val="0"/>
          <w:divBdr>
            <w:top w:val="none" w:sz="0" w:space="0" w:color="auto"/>
            <w:left w:val="none" w:sz="0" w:space="0" w:color="auto"/>
            <w:bottom w:val="none" w:sz="0" w:space="0" w:color="auto"/>
            <w:right w:val="none" w:sz="0" w:space="0" w:color="auto"/>
          </w:divBdr>
        </w:div>
        <w:div w:id="1225331443">
          <w:marLeft w:val="0"/>
          <w:marRight w:val="0"/>
          <w:marTop w:val="0"/>
          <w:marBottom w:val="0"/>
          <w:divBdr>
            <w:top w:val="none" w:sz="0" w:space="0" w:color="auto"/>
            <w:left w:val="none" w:sz="0" w:space="0" w:color="auto"/>
            <w:bottom w:val="none" w:sz="0" w:space="0" w:color="auto"/>
            <w:right w:val="none" w:sz="0" w:space="0" w:color="auto"/>
          </w:divBdr>
        </w:div>
        <w:div w:id="13120956">
          <w:marLeft w:val="0"/>
          <w:marRight w:val="0"/>
          <w:marTop w:val="0"/>
          <w:marBottom w:val="0"/>
          <w:divBdr>
            <w:top w:val="none" w:sz="0" w:space="0" w:color="auto"/>
            <w:left w:val="none" w:sz="0" w:space="0" w:color="auto"/>
            <w:bottom w:val="none" w:sz="0" w:space="0" w:color="auto"/>
            <w:right w:val="none" w:sz="0" w:space="0" w:color="auto"/>
          </w:divBdr>
        </w:div>
        <w:div w:id="2086996041">
          <w:marLeft w:val="0"/>
          <w:marRight w:val="0"/>
          <w:marTop w:val="0"/>
          <w:marBottom w:val="0"/>
          <w:divBdr>
            <w:top w:val="none" w:sz="0" w:space="0" w:color="auto"/>
            <w:left w:val="none" w:sz="0" w:space="0" w:color="auto"/>
            <w:bottom w:val="none" w:sz="0" w:space="0" w:color="auto"/>
            <w:right w:val="none" w:sz="0" w:space="0" w:color="auto"/>
          </w:divBdr>
        </w:div>
        <w:div w:id="1385105955">
          <w:marLeft w:val="0"/>
          <w:marRight w:val="0"/>
          <w:marTop w:val="0"/>
          <w:marBottom w:val="0"/>
          <w:divBdr>
            <w:top w:val="none" w:sz="0" w:space="0" w:color="auto"/>
            <w:left w:val="none" w:sz="0" w:space="0" w:color="auto"/>
            <w:bottom w:val="none" w:sz="0" w:space="0" w:color="auto"/>
            <w:right w:val="none" w:sz="0" w:space="0" w:color="auto"/>
          </w:divBdr>
        </w:div>
        <w:div w:id="1605764060">
          <w:marLeft w:val="0"/>
          <w:marRight w:val="0"/>
          <w:marTop w:val="0"/>
          <w:marBottom w:val="0"/>
          <w:divBdr>
            <w:top w:val="none" w:sz="0" w:space="0" w:color="auto"/>
            <w:left w:val="none" w:sz="0" w:space="0" w:color="auto"/>
            <w:bottom w:val="none" w:sz="0" w:space="0" w:color="auto"/>
            <w:right w:val="none" w:sz="0" w:space="0" w:color="auto"/>
          </w:divBdr>
        </w:div>
        <w:div w:id="566039866">
          <w:marLeft w:val="0"/>
          <w:marRight w:val="0"/>
          <w:marTop w:val="0"/>
          <w:marBottom w:val="0"/>
          <w:divBdr>
            <w:top w:val="none" w:sz="0" w:space="0" w:color="auto"/>
            <w:left w:val="none" w:sz="0" w:space="0" w:color="auto"/>
            <w:bottom w:val="none" w:sz="0" w:space="0" w:color="auto"/>
            <w:right w:val="none" w:sz="0" w:space="0" w:color="auto"/>
          </w:divBdr>
        </w:div>
        <w:div w:id="1411268530">
          <w:marLeft w:val="0"/>
          <w:marRight w:val="0"/>
          <w:marTop w:val="0"/>
          <w:marBottom w:val="0"/>
          <w:divBdr>
            <w:top w:val="none" w:sz="0" w:space="0" w:color="auto"/>
            <w:left w:val="none" w:sz="0" w:space="0" w:color="auto"/>
            <w:bottom w:val="none" w:sz="0" w:space="0" w:color="auto"/>
            <w:right w:val="none" w:sz="0" w:space="0" w:color="auto"/>
          </w:divBdr>
        </w:div>
        <w:div w:id="839275251">
          <w:marLeft w:val="0"/>
          <w:marRight w:val="0"/>
          <w:marTop w:val="0"/>
          <w:marBottom w:val="0"/>
          <w:divBdr>
            <w:top w:val="none" w:sz="0" w:space="0" w:color="auto"/>
            <w:left w:val="none" w:sz="0" w:space="0" w:color="auto"/>
            <w:bottom w:val="none" w:sz="0" w:space="0" w:color="auto"/>
            <w:right w:val="none" w:sz="0" w:space="0" w:color="auto"/>
          </w:divBdr>
        </w:div>
        <w:div w:id="1484397283">
          <w:marLeft w:val="0"/>
          <w:marRight w:val="0"/>
          <w:marTop w:val="0"/>
          <w:marBottom w:val="0"/>
          <w:divBdr>
            <w:top w:val="none" w:sz="0" w:space="0" w:color="auto"/>
            <w:left w:val="none" w:sz="0" w:space="0" w:color="auto"/>
            <w:bottom w:val="none" w:sz="0" w:space="0" w:color="auto"/>
            <w:right w:val="none" w:sz="0" w:space="0" w:color="auto"/>
          </w:divBdr>
        </w:div>
        <w:div w:id="277228000">
          <w:marLeft w:val="0"/>
          <w:marRight w:val="0"/>
          <w:marTop w:val="0"/>
          <w:marBottom w:val="0"/>
          <w:divBdr>
            <w:top w:val="none" w:sz="0" w:space="0" w:color="auto"/>
            <w:left w:val="none" w:sz="0" w:space="0" w:color="auto"/>
            <w:bottom w:val="none" w:sz="0" w:space="0" w:color="auto"/>
            <w:right w:val="none" w:sz="0" w:space="0" w:color="auto"/>
          </w:divBdr>
        </w:div>
        <w:div w:id="2034071996">
          <w:marLeft w:val="0"/>
          <w:marRight w:val="0"/>
          <w:marTop w:val="0"/>
          <w:marBottom w:val="0"/>
          <w:divBdr>
            <w:top w:val="none" w:sz="0" w:space="0" w:color="auto"/>
            <w:left w:val="none" w:sz="0" w:space="0" w:color="auto"/>
            <w:bottom w:val="none" w:sz="0" w:space="0" w:color="auto"/>
            <w:right w:val="none" w:sz="0" w:space="0" w:color="auto"/>
          </w:divBdr>
        </w:div>
        <w:div w:id="1558054310">
          <w:marLeft w:val="0"/>
          <w:marRight w:val="0"/>
          <w:marTop w:val="0"/>
          <w:marBottom w:val="0"/>
          <w:divBdr>
            <w:top w:val="none" w:sz="0" w:space="0" w:color="auto"/>
            <w:left w:val="none" w:sz="0" w:space="0" w:color="auto"/>
            <w:bottom w:val="none" w:sz="0" w:space="0" w:color="auto"/>
            <w:right w:val="none" w:sz="0" w:space="0" w:color="auto"/>
          </w:divBdr>
        </w:div>
        <w:div w:id="1020356073">
          <w:marLeft w:val="0"/>
          <w:marRight w:val="0"/>
          <w:marTop w:val="0"/>
          <w:marBottom w:val="0"/>
          <w:divBdr>
            <w:top w:val="none" w:sz="0" w:space="0" w:color="auto"/>
            <w:left w:val="none" w:sz="0" w:space="0" w:color="auto"/>
            <w:bottom w:val="none" w:sz="0" w:space="0" w:color="auto"/>
            <w:right w:val="none" w:sz="0" w:space="0" w:color="auto"/>
          </w:divBdr>
        </w:div>
        <w:div w:id="1062827255">
          <w:marLeft w:val="0"/>
          <w:marRight w:val="0"/>
          <w:marTop w:val="0"/>
          <w:marBottom w:val="0"/>
          <w:divBdr>
            <w:top w:val="none" w:sz="0" w:space="0" w:color="auto"/>
            <w:left w:val="none" w:sz="0" w:space="0" w:color="auto"/>
            <w:bottom w:val="none" w:sz="0" w:space="0" w:color="auto"/>
            <w:right w:val="none" w:sz="0" w:space="0" w:color="auto"/>
          </w:divBdr>
        </w:div>
        <w:div w:id="1405026559">
          <w:marLeft w:val="0"/>
          <w:marRight w:val="0"/>
          <w:marTop w:val="0"/>
          <w:marBottom w:val="0"/>
          <w:divBdr>
            <w:top w:val="none" w:sz="0" w:space="0" w:color="auto"/>
            <w:left w:val="none" w:sz="0" w:space="0" w:color="auto"/>
            <w:bottom w:val="none" w:sz="0" w:space="0" w:color="auto"/>
            <w:right w:val="none" w:sz="0" w:space="0" w:color="auto"/>
          </w:divBdr>
        </w:div>
        <w:div w:id="933510042">
          <w:marLeft w:val="0"/>
          <w:marRight w:val="0"/>
          <w:marTop w:val="0"/>
          <w:marBottom w:val="0"/>
          <w:divBdr>
            <w:top w:val="none" w:sz="0" w:space="0" w:color="auto"/>
            <w:left w:val="none" w:sz="0" w:space="0" w:color="auto"/>
            <w:bottom w:val="none" w:sz="0" w:space="0" w:color="auto"/>
            <w:right w:val="none" w:sz="0" w:space="0" w:color="auto"/>
          </w:divBdr>
        </w:div>
      </w:divsChild>
    </w:div>
    <w:div w:id="1070427540">
      <w:bodyDiv w:val="1"/>
      <w:marLeft w:val="0"/>
      <w:marRight w:val="0"/>
      <w:marTop w:val="0"/>
      <w:marBottom w:val="0"/>
      <w:divBdr>
        <w:top w:val="none" w:sz="0" w:space="0" w:color="auto"/>
        <w:left w:val="none" w:sz="0" w:space="0" w:color="auto"/>
        <w:bottom w:val="none" w:sz="0" w:space="0" w:color="auto"/>
        <w:right w:val="none" w:sz="0" w:space="0" w:color="auto"/>
      </w:divBdr>
    </w:div>
    <w:div w:id="1504126539">
      <w:bodyDiv w:val="1"/>
      <w:marLeft w:val="0"/>
      <w:marRight w:val="0"/>
      <w:marTop w:val="0"/>
      <w:marBottom w:val="0"/>
      <w:divBdr>
        <w:top w:val="none" w:sz="0" w:space="0" w:color="auto"/>
        <w:left w:val="none" w:sz="0" w:space="0" w:color="auto"/>
        <w:bottom w:val="none" w:sz="0" w:space="0" w:color="auto"/>
        <w:right w:val="none" w:sz="0" w:space="0" w:color="auto"/>
      </w:divBdr>
    </w:div>
    <w:div w:id="16028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edu/cetl/workwith/consultations.html" TargetMode="External"/><Relationship Id="rId18" Type="http://schemas.openxmlformats.org/officeDocument/2006/relationships/hyperlink" Target="https://www.uc.edu/cetl/ourwork/design/UCFSPolicies.html" TargetMode="External"/><Relationship Id="rId26" Type="http://schemas.openxmlformats.org/officeDocument/2006/relationships/hyperlink" Target="http://www.uc.edu/gened/competencies.html" TargetMode="External"/><Relationship Id="rId39" Type="http://schemas.openxmlformats.org/officeDocument/2006/relationships/hyperlink" Target="http://www.uc.edu/conduct/Academic_Integrity.html" TargetMode="External"/><Relationship Id="rId21" Type="http://schemas.openxmlformats.org/officeDocument/2006/relationships/hyperlink" Target="https://www.uc.edu/cetl/ourwork/design/UCFSPolicies.html" TargetMode="External"/><Relationship Id="rId34" Type="http://schemas.openxmlformats.org/officeDocument/2006/relationships/hyperlink" Target="http://www.uc.edu/cetl/ourwork/design/UCFSPolicies.html" TargetMode="External"/><Relationship Id="rId42" Type="http://schemas.openxmlformats.org/officeDocument/2006/relationships/hyperlink" Target="http://www.uc.edu/cetl/ourwork/design.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edu/cetl/ourwork/design/UCFSPolicies.html" TargetMode="External"/><Relationship Id="rId29" Type="http://schemas.openxmlformats.org/officeDocument/2006/relationships/hyperlink" Target="https://www.uc.edu/ecurriculum/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edu/content/dam/uc/cetl/docs/coursedesign/UC%20Sample%20syllabus%20statements.docx" TargetMode="External"/><Relationship Id="rId24" Type="http://schemas.openxmlformats.org/officeDocument/2006/relationships/hyperlink" Target="https://www.uc.edu/ecurriculum/login.html" TargetMode="External"/><Relationship Id="rId32" Type="http://schemas.openxmlformats.org/officeDocument/2006/relationships/hyperlink" Target="https://www.uc.edu/ucit/community/accessibility.html" TargetMode="External"/><Relationship Id="rId37" Type="http://schemas.openxmlformats.org/officeDocument/2006/relationships/hyperlink" Target="http://www.uc.edu/cetl/ourwork/design/UCFSPolicies.html" TargetMode="External"/><Relationship Id="rId40" Type="http://schemas.openxmlformats.org/officeDocument/2006/relationships/hyperlink" Target="http://www.uc.edu/conduct/Code_of_Conduct.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edu/cetl/ourwork/design/UCFSPolicies.html" TargetMode="External"/><Relationship Id="rId23" Type="http://schemas.openxmlformats.org/officeDocument/2006/relationships/hyperlink" Target="https://www.uc.edu/ecurriculum/login.html" TargetMode="External"/><Relationship Id="rId28" Type="http://schemas.openxmlformats.org/officeDocument/2006/relationships/hyperlink" Target="http://www.uc.edu/gened/competencies.html" TargetMode="External"/><Relationship Id="rId36" Type="http://schemas.openxmlformats.org/officeDocument/2006/relationships/hyperlink" Target="http://www.uc.edu/about/policies/non-discrimination.html" TargetMode="External"/><Relationship Id="rId10" Type="http://schemas.openxmlformats.org/officeDocument/2006/relationships/hyperlink" Target="https://www.uc.edu/ecurriculum/login.html" TargetMode="External"/><Relationship Id="rId19" Type="http://schemas.openxmlformats.org/officeDocument/2006/relationships/hyperlink" Target="https://www.uc.edu/cetl/ourwork/design/UCFSPolicies.html" TargetMode="External"/><Relationship Id="rId31" Type="http://schemas.openxmlformats.org/officeDocument/2006/relationships/hyperlink" Target="https://www.uc.edu/ucit/help.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edu/cetl/ourwork/design.html%20or" TargetMode="External"/><Relationship Id="rId14" Type="http://schemas.openxmlformats.org/officeDocument/2006/relationships/image" Target="media/image1.png"/><Relationship Id="rId22" Type="http://schemas.openxmlformats.org/officeDocument/2006/relationships/hyperlink" Target="https://www.uc.edu/catalyst.html" TargetMode="External"/><Relationship Id="rId27" Type="http://schemas.openxmlformats.org/officeDocument/2006/relationships/hyperlink" Target="https://www.uc.edu/ecurriculum/login.html" TargetMode="External"/><Relationship Id="rId30" Type="http://schemas.openxmlformats.org/officeDocument/2006/relationships/hyperlink" Target="http://www.uc.edu/cetl/workwith/consultations.html" TargetMode="External"/><Relationship Id="rId35" Type="http://schemas.openxmlformats.org/officeDocument/2006/relationships/hyperlink" Target="https://www.uc.edu/campus-life/lgbtq/trainings.html" TargetMode="External"/><Relationship Id="rId43" Type="http://schemas.openxmlformats.org/officeDocument/2006/relationships/hyperlink" Target="http://www.uc.edu/cetl/workwith/consultations.html" TargetMode="External"/><Relationship Id="rId8" Type="http://schemas.openxmlformats.org/officeDocument/2006/relationships/hyperlink" Target="https://www.uc.edu/about/ucit/about/accessibility/tutorials.html" TargetMode="External"/><Relationship Id="rId3" Type="http://schemas.openxmlformats.org/officeDocument/2006/relationships/styles" Target="styles.xml"/><Relationship Id="rId12" Type="http://schemas.openxmlformats.org/officeDocument/2006/relationships/hyperlink" Target="http://www.uc.edu/cetl/workwith/consultations.html" TargetMode="External"/><Relationship Id="rId17" Type="http://schemas.openxmlformats.org/officeDocument/2006/relationships/hyperlink" Target="https://www.uc.edu/cetl/ourwork/design/UCFSPolicies.html" TargetMode="External"/><Relationship Id="rId25" Type="http://schemas.openxmlformats.org/officeDocument/2006/relationships/hyperlink" Target="https://www.uc.edu/content/dam/uc/cetl/docs/coursedesign/Writing%20Course%20Level%20Outcomes_2017_10_05_Donnell.pdf" TargetMode="External"/><Relationship Id="rId33" Type="http://schemas.openxmlformats.org/officeDocument/2006/relationships/hyperlink" Target="http://www.uc.edu/cetl/ourwork/design/UCFSPolicies.html" TargetMode="External"/><Relationship Id="rId38" Type="http://schemas.openxmlformats.org/officeDocument/2006/relationships/hyperlink" Target="http://www.uc.edu/cetl/ourwork/design/UCFSPolicies.html" TargetMode="External"/><Relationship Id="rId46" Type="http://schemas.openxmlformats.org/officeDocument/2006/relationships/fontTable" Target="fontTable.xml"/><Relationship Id="rId20" Type="http://schemas.openxmlformats.org/officeDocument/2006/relationships/hyperlink" Target="https://www.uc.edu/cetl/ourwork/design/UCFSPolicies.html" TargetMode="External"/><Relationship Id="rId41" Type="http://schemas.openxmlformats.org/officeDocument/2006/relationships/hyperlink" Target="http://www.uc.edu/a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86EA-5BD3-415E-B652-5CD29E19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22361</CharactersWithSpaces>
  <SharedDoc>false</SharedDoc>
  <HyperlinkBase>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Stockton</dc:creator>
  <cp:keywords/>
  <dc:description/>
  <cp:lastModifiedBy>Anna Donnell</cp:lastModifiedBy>
  <cp:revision>2</cp:revision>
  <cp:lastPrinted>2015-12-08T17:15:00Z</cp:lastPrinted>
  <dcterms:created xsi:type="dcterms:W3CDTF">2019-06-26T13:54:00Z</dcterms:created>
  <dcterms:modified xsi:type="dcterms:W3CDTF">2019-06-26T13:54:00Z</dcterms:modified>
</cp:coreProperties>
</file>